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0A4F85F7"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w:t>
      </w:r>
      <w:r w:rsidR="00474047">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845A02">
        <w:rPr>
          <w:rFonts w:ascii="Arial" w:eastAsia="MS Mincho" w:hAnsi="Arial"/>
          <w:b/>
          <w:bCs/>
          <w:sz w:val="24"/>
          <w:szCs w:val="24"/>
        </w:rPr>
        <w:t>5776</w:t>
      </w:r>
    </w:p>
    <w:p w14:paraId="6D710D0E" w14:textId="781A2673" w:rsidR="00FF7593" w:rsidRPr="00221850" w:rsidRDefault="00FF7593" w:rsidP="00FF7593">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 xml:space="preserve">Electronic Meeting, </w:t>
      </w:r>
      <w:r w:rsidR="00474047">
        <w:rPr>
          <w:rFonts w:ascii="Arial" w:hAnsi="Arial" w:cs="Arial"/>
          <w:b/>
          <w:noProof/>
          <w:color w:val="000000"/>
          <w:sz w:val="24"/>
          <w:szCs w:val="24"/>
        </w:rPr>
        <w:t>Oct</w:t>
      </w:r>
      <w:r w:rsidR="00376C86">
        <w:rPr>
          <w:rFonts w:ascii="Arial" w:hAnsi="Arial" w:cs="Arial"/>
          <w:b/>
          <w:noProof/>
          <w:color w:val="000000"/>
          <w:sz w:val="24"/>
          <w:szCs w:val="24"/>
        </w:rPr>
        <w:t>ober</w:t>
      </w:r>
      <w:r>
        <w:rPr>
          <w:rFonts w:ascii="Arial" w:hAnsi="Arial" w:cs="Arial"/>
          <w:b/>
          <w:noProof/>
          <w:color w:val="000000"/>
          <w:sz w:val="24"/>
          <w:szCs w:val="24"/>
        </w:rPr>
        <w:t xml:space="preserve"> 1</w:t>
      </w:r>
      <w:r w:rsidR="00474047">
        <w:rPr>
          <w:rFonts w:ascii="Arial" w:hAnsi="Arial" w:cs="Arial"/>
          <w:b/>
          <w:noProof/>
          <w:color w:val="000000"/>
          <w:sz w:val="24"/>
          <w:szCs w:val="24"/>
        </w:rPr>
        <w:t>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474047">
        <w:rPr>
          <w:rFonts w:ascii="Arial" w:hAnsi="Arial" w:cs="Arial"/>
          <w:b/>
          <w:noProof/>
          <w:color w:val="000000"/>
          <w:sz w:val="24"/>
          <w:szCs w:val="24"/>
        </w:rPr>
        <w:t>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7A25E3CB"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2.1</w:t>
      </w:r>
    </w:p>
    <w:p w14:paraId="3DAB9295" w14:textId="4393D4D3"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p>
    <w:p w14:paraId="2C0E9612" w14:textId="670B4642"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Stage 2 of AI/ML based </w:t>
      </w:r>
      <w:r w:rsidR="002A5804">
        <w:rPr>
          <w:rFonts w:ascii="Arial" w:hAnsi="Arial" w:cs="Arial"/>
          <w:b/>
          <w:bCs/>
          <w:sz w:val="24"/>
        </w:rPr>
        <w:t>Use Cases</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353F9E6" w14:textId="3775C6F2" w:rsidR="00F04273" w:rsidRDefault="00D43B8D"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During </w:t>
      </w:r>
      <w:r w:rsidR="00FB5BA8" w:rsidRPr="008C16BE">
        <w:rPr>
          <w:rFonts w:ascii="Times New Roman" w:eastAsia="SimSun" w:hAnsi="Times New Roman" w:cs="Times New Roman"/>
          <w:sz w:val="20"/>
          <w:szCs w:val="20"/>
        </w:rPr>
        <w:t>Rel-17, AI/ML based network energy saving</w:t>
      </w:r>
      <w:r w:rsidR="001744F4">
        <w:rPr>
          <w:rFonts w:ascii="Times New Roman" w:eastAsia="SimSun" w:hAnsi="Times New Roman" w:cs="Times New Roman"/>
          <w:sz w:val="20"/>
          <w:szCs w:val="20"/>
        </w:rPr>
        <w:t xml:space="preserve">, load balancing and mobility optimization </w:t>
      </w:r>
      <w:r w:rsidR="00F04273">
        <w:rPr>
          <w:rFonts w:ascii="Times New Roman" w:eastAsia="SimSun" w:hAnsi="Times New Roman" w:cs="Times New Roman"/>
          <w:sz w:val="20"/>
          <w:szCs w:val="20"/>
        </w:rPr>
        <w:t>were</w:t>
      </w:r>
      <w:r w:rsidR="00F04273" w:rsidRPr="008C16BE">
        <w:rPr>
          <w:rFonts w:ascii="Times New Roman" w:eastAsia="SimSun" w:hAnsi="Times New Roman" w:cs="Times New Roman"/>
          <w:sz w:val="20"/>
          <w:szCs w:val="20"/>
        </w:rPr>
        <w:t xml:space="preserve"> </w:t>
      </w:r>
      <w:r w:rsidR="00FB5BA8" w:rsidRPr="008C16BE">
        <w:rPr>
          <w:rFonts w:ascii="Times New Roman" w:eastAsia="SimSun" w:hAnsi="Times New Roman" w:cs="Times New Roman"/>
          <w:sz w:val="20"/>
          <w:szCs w:val="20"/>
        </w:rPr>
        <w:t xml:space="preserve">studied in [1], </w:t>
      </w:r>
      <w:r w:rsidR="00F04273">
        <w:rPr>
          <w:rFonts w:ascii="Times New Roman" w:eastAsia="SimSun" w:hAnsi="Times New Roman" w:cs="Times New Roman"/>
          <w:sz w:val="20"/>
          <w:szCs w:val="20"/>
        </w:rPr>
        <w:t>in which several</w:t>
      </w:r>
      <w:r w:rsidR="00F04273" w:rsidRPr="008C16BE">
        <w:rPr>
          <w:rFonts w:ascii="Times New Roman" w:eastAsia="SimSun" w:hAnsi="Times New Roman" w:cs="Times New Roman"/>
          <w:sz w:val="20"/>
          <w:szCs w:val="20"/>
        </w:rPr>
        <w:t xml:space="preserve"> </w:t>
      </w:r>
      <w:r w:rsidR="00FB5BA8" w:rsidRPr="008C16BE">
        <w:rPr>
          <w:rFonts w:ascii="Times New Roman" w:eastAsia="SimSun" w:hAnsi="Times New Roman" w:cs="Times New Roman"/>
          <w:sz w:val="20"/>
          <w:szCs w:val="20"/>
        </w:rPr>
        <w:t xml:space="preserve">potential solutions and </w:t>
      </w:r>
      <w:r w:rsidR="00CF309E" w:rsidRPr="008C16BE">
        <w:rPr>
          <w:rFonts w:ascii="Times New Roman" w:eastAsia="SimSun" w:hAnsi="Times New Roman" w:cs="Times New Roman"/>
          <w:sz w:val="20"/>
          <w:szCs w:val="20"/>
        </w:rPr>
        <w:t xml:space="preserve">input/output/feedback information </w:t>
      </w:r>
      <w:r w:rsidR="00F04273">
        <w:rPr>
          <w:rFonts w:ascii="Times New Roman" w:eastAsia="SimSun" w:hAnsi="Times New Roman" w:cs="Times New Roman"/>
          <w:sz w:val="20"/>
          <w:szCs w:val="20"/>
        </w:rPr>
        <w:t>have been</w:t>
      </w:r>
      <w:r w:rsidR="00F04273" w:rsidRPr="008C16BE">
        <w:rPr>
          <w:rFonts w:ascii="Times New Roman" w:eastAsia="SimSun" w:hAnsi="Times New Roman" w:cs="Times New Roman"/>
          <w:sz w:val="20"/>
          <w:szCs w:val="20"/>
        </w:rPr>
        <w:t xml:space="preserve"> </w:t>
      </w:r>
      <w:r w:rsidR="00CF309E" w:rsidRPr="008C16BE">
        <w:rPr>
          <w:rFonts w:ascii="Times New Roman" w:eastAsia="SimSun" w:hAnsi="Times New Roman" w:cs="Times New Roman"/>
          <w:sz w:val="20"/>
          <w:szCs w:val="20"/>
        </w:rPr>
        <w:t xml:space="preserve">summarized. </w:t>
      </w:r>
    </w:p>
    <w:p w14:paraId="1D97C24A" w14:textId="2AF4ED33" w:rsidR="00393715" w:rsidRPr="008C16BE" w:rsidRDefault="00732261"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In this contribution, we</w:t>
      </w:r>
      <w:r w:rsidR="00407289" w:rsidRPr="008C16BE">
        <w:rPr>
          <w:rFonts w:ascii="Times New Roman" w:eastAsia="SimSun" w:hAnsi="Times New Roman" w:cs="Times New Roman"/>
          <w:sz w:val="20"/>
          <w:szCs w:val="20"/>
        </w:rPr>
        <w:t xml:space="preserve"> </w:t>
      </w:r>
      <w:r w:rsidR="00034DD2" w:rsidRPr="008C16BE">
        <w:rPr>
          <w:rFonts w:ascii="Times New Roman" w:eastAsia="SimSun" w:hAnsi="Times New Roman" w:cs="Times New Roman"/>
          <w:sz w:val="20"/>
          <w:szCs w:val="20"/>
        </w:rPr>
        <w:t xml:space="preserve">focus on the </w:t>
      </w:r>
      <w:r w:rsidR="001744F4">
        <w:rPr>
          <w:rFonts w:ascii="Times New Roman" w:eastAsia="SimSun" w:hAnsi="Times New Roman" w:cs="Times New Roman"/>
          <w:sz w:val="20"/>
          <w:szCs w:val="20"/>
        </w:rPr>
        <w:t xml:space="preserve">common </w:t>
      </w:r>
      <w:r w:rsidR="00F04273">
        <w:rPr>
          <w:rFonts w:ascii="Times New Roman" w:eastAsia="SimSun" w:hAnsi="Times New Roman" w:cs="Times New Roman"/>
          <w:sz w:val="20"/>
          <w:szCs w:val="20"/>
        </w:rPr>
        <w:t xml:space="preserve">stage-2 </w:t>
      </w:r>
      <w:r w:rsidR="001744F4">
        <w:rPr>
          <w:rFonts w:ascii="Times New Roman" w:eastAsia="SimSun" w:hAnsi="Times New Roman" w:cs="Times New Roman"/>
          <w:sz w:val="20"/>
          <w:szCs w:val="20"/>
        </w:rPr>
        <w:t xml:space="preserve">aspects </w:t>
      </w:r>
      <w:r w:rsidR="00CF309E" w:rsidRPr="008C16BE">
        <w:rPr>
          <w:rFonts w:ascii="Times New Roman" w:eastAsia="SimSun" w:hAnsi="Times New Roman" w:cs="Times New Roman"/>
          <w:sz w:val="20"/>
          <w:szCs w:val="20"/>
        </w:rPr>
        <w:t>of</w:t>
      </w:r>
      <w:r w:rsidR="00034DD2" w:rsidRPr="008C16BE">
        <w:rPr>
          <w:rFonts w:ascii="Times New Roman" w:eastAsia="SimSun" w:hAnsi="Times New Roman" w:cs="Times New Roman"/>
          <w:sz w:val="20"/>
          <w:szCs w:val="20"/>
        </w:rPr>
        <w:t xml:space="preserve"> </w:t>
      </w:r>
      <w:r w:rsidR="001744F4">
        <w:rPr>
          <w:rFonts w:ascii="Times New Roman" w:eastAsia="SimSun" w:hAnsi="Times New Roman" w:cs="Times New Roman"/>
          <w:sz w:val="20"/>
          <w:szCs w:val="20"/>
        </w:rPr>
        <w:t xml:space="preserve">all three use cases, including </w:t>
      </w:r>
      <w:r w:rsidR="008B6619">
        <w:rPr>
          <w:rFonts w:ascii="Times New Roman" w:eastAsia="SimSun" w:hAnsi="Times New Roman" w:cs="Times New Roman"/>
          <w:sz w:val="20"/>
          <w:szCs w:val="20"/>
        </w:rPr>
        <w:t>signaling procedure</w:t>
      </w:r>
      <w:r w:rsidR="00F04273">
        <w:rPr>
          <w:rFonts w:ascii="Times New Roman" w:eastAsia="SimSun" w:hAnsi="Times New Roman" w:cs="Times New Roman"/>
          <w:sz w:val="20"/>
          <w:szCs w:val="20"/>
        </w:rPr>
        <w:t>s</w:t>
      </w:r>
      <w:r w:rsidR="00D12A34">
        <w:rPr>
          <w:rFonts w:ascii="Times New Roman" w:eastAsia="SimSun" w:hAnsi="Times New Roman" w:cs="Times New Roman"/>
          <w:sz w:val="20"/>
          <w:szCs w:val="20"/>
        </w:rPr>
        <w:t xml:space="preserve"> to support </w:t>
      </w:r>
      <w:r w:rsidR="00CD7D0E">
        <w:rPr>
          <w:rFonts w:ascii="Times New Roman" w:eastAsia="SimSun" w:hAnsi="Times New Roman" w:cs="Times New Roman"/>
          <w:sz w:val="20"/>
          <w:szCs w:val="20"/>
        </w:rPr>
        <w:t xml:space="preserve">those </w:t>
      </w:r>
      <w:r w:rsidR="00D12A34">
        <w:rPr>
          <w:rFonts w:ascii="Times New Roman" w:eastAsia="SimSun" w:hAnsi="Times New Roman" w:cs="Times New Roman"/>
          <w:sz w:val="20"/>
          <w:szCs w:val="20"/>
        </w:rPr>
        <w:t>AI/ML based use cases</w:t>
      </w:r>
      <w:r w:rsidRPr="008C16BE">
        <w:rPr>
          <w:rFonts w:ascii="Times New Roman" w:eastAsia="SimSun" w:hAnsi="Times New Roman" w:cs="Times New Roman"/>
          <w:sz w:val="20"/>
          <w:szCs w:val="20"/>
        </w:rPr>
        <w:t>.</w:t>
      </w:r>
      <w:r w:rsidR="005E3D5C" w:rsidRPr="008C16BE">
        <w:rPr>
          <w:rFonts w:ascii="Times New Roman" w:eastAsia="SimSun" w:hAnsi="Times New Roman" w:cs="Times New Roman"/>
          <w:sz w:val="20"/>
          <w:szCs w:val="20"/>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4DD78573" w14:textId="6E391F38" w:rsidR="00E20F25" w:rsidRPr="00E20F25" w:rsidRDefault="00E20F25" w:rsidP="00E20F25">
      <w:pPr>
        <w:pStyle w:val="Heading2"/>
      </w:pPr>
      <w:bookmarkStart w:id="1" w:name="P1"/>
      <w:r w:rsidRPr="00E20F25">
        <w:t>Common Aspects of AI/ML based use case</w:t>
      </w:r>
      <w:r w:rsidR="00CC45D3">
        <w:t>s</w:t>
      </w:r>
      <w:r w:rsidRPr="00E20F25">
        <w:t xml:space="preserve"> in NG-RAN</w:t>
      </w:r>
    </w:p>
    <w:p w14:paraId="4CFD45C2" w14:textId="588870DC" w:rsidR="008E043B" w:rsidRDefault="008E043B"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Rel-17, </w:t>
      </w:r>
      <w:r w:rsidR="00A37F81">
        <w:rPr>
          <w:rFonts w:ascii="Times New Roman" w:eastAsia="SimSun" w:hAnsi="Times New Roman" w:cs="Times New Roman"/>
          <w:sz w:val="20"/>
          <w:szCs w:val="20"/>
        </w:rPr>
        <w:t xml:space="preserve">the </w:t>
      </w:r>
      <w:r>
        <w:rPr>
          <w:rFonts w:ascii="Times New Roman" w:eastAsia="SimSun" w:hAnsi="Times New Roman" w:cs="Times New Roman"/>
          <w:sz w:val="20"/>
          <w:szCs w:val="20"/>
        </w:rPr>
        <w:t xml:space="preserve">solutions to support AI/ML based network energy saving, load balancing and mobility </w:t>
      </w:r>
      <w:r w:rsidR="00693632">
        <w:rPr>
          <w:rFonts w:ascii="Times New Roman" w:eastAsia="SimSun" w:hAnsi="Times New Roman" w:cs="Times New Roman"/>
          <w:sz w:val="20"/>
          <w:szCs w:val="20"/>
        </w:rPr>
        <w:t xml:space="preserve">optimization </w:t>
      </w:r>
      <w:r w:rsidR="00A37F81">
        <w:rPr>
          <w:rFonts w:ascii="Times New Roman" w:eastAsia="SimSun" w:hAnsi="Times New Roman" w:cs="Times New Roman"/>
          <w:sz w:val="20"/>
          <w:szCs w:val="20"/>
        </w:rPr>
        <w:t xml:space="preserve">studied in RAN3 </w:t>
      </w:r>
      <w:r w:rsidR="00693632">
        <w:rPr>
          <w:rFonts w:ascii="Times New Roman" w:eastAsia="SimSun" w:hAnsi="Times New Roman" w:cs="Times New Roman"/>
          <w:sz w:val="20"/>
          <w:szCs w:val="20"/>
        </w:rPr>
        <w:t xml:space="preserve">are </w:t>
      </w:r>
    </w:p>
    <w:p w14:paraId="1CA232A0" w14:textId="6FE25EE6" w:rsidR="00693632" w:rsidRDefault="00693632"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 model training at OAM, model inference at NG-RAN</w:t>
      </w:r>
    </w:p>
    <w:p w14:paraId="20C99216" w14:textId="693ACA87" w:rsidR="00693632" w:rsidRDefault="00693632"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2) model training and model inference at NG-RAN</w:t>
      </w:r>
    </w:p>
    <w:p w14:paraId="1DA334B0" w14:textId="055E8A9B" w:rsidR="00693632" w:rsidRDefault="008F459A"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all </w:t>
      </w:r>
      <w:r w:rsidR="00CC45D3">
        <w:rPr>
          <w:rFonts w:ascii="Times New Roman" w:eastAsia="SimSun" w:hAnsi="Times New Roman" w:cs="Times New Roman"/>
          <w:sz w:val="20"/>
          <w:szCs w:val="20"/>
        </w:rPr>
        <w:t xml:space="preserve">those </w:t>
      </w:r>
      <w:r>
        <w:rPr>
          <w:rFonts w:ascii="Times New Roman" w:eastAsia="SimSun" w:hAnsi="Times New Roman" w:cs="Times New Roman"/>
          <w:sz w:val="20"/>
          <w:szCs w:val="20"/>
        </w:rPr>
        <w:t xml:space="preserve">use cases, when considering model training and model inference </w:t>
      </w:r>
      <w:r w:rsidR="00CC45D3">
        <w:rPr>
          <w:rFonts w:ascii="Times New Roman" w:eastAsia="SimSun" w:hAnsi="Times New Roman" w:cs="Times New Roman"/>
          <w:sz w:val="20"/>
          <w:szCs w:val="20"/>
        </w:rPr>
        <w:t xml:space="preserve">both </w:t>
      </w:r>
      <w:r>
        <w:rPr>
          <w:rFonts w:ascii="Times New Roman" w:eastAsia="SimSun" w:hAnsi="Times New Roman" w:cs="Times New Roman"/>
          <w:sz w:val="20"/>
          <w:szCs w:val="20"/>
        </w:rPr>
        <w:t>at NG-RAN node, the basic procedures can be summarized as below:</w:t>
      </w:r>
    </w:p>
    <w:p w14:paraId="51246835" w14:textId="432D147F" w:rsidR="00F0798B" w:rsidRDefault="008F459A"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Step 1: </w:t>
      </w:r>
      <w:r w:rsidR="00F0798B">
        <w:rPr>
          <w:rFonts w:ascii="Times New Roman" w:eastAsia="SimSun" w:hAnsi="Times New Roman" w:cs="Times New Roman"/>
          <w:sz w:val="20"/>
          <w:szCs w:val="20"/>
        </w:rPr>
        <w:t xml:space="preserve">Measurement configuration and UE measurement report </w:t>
      </w:r>
    </w:p>
    <w:p w14:paraId="25B43E35" w14:textId="5211C412" w:rsidR="00F0798B" w:rsidRDefault="00F0798B"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Step 2: Collecting Input information from neighbouring NG-RAN node</w:t>
      </w:r>
      <w:r w:rsidR="00A37F81">
        <w:rPr>
          <w:rFonts w:ascii="Times New Roman" w:eastAsia="SimSun" w:hAnsi="Times New Roman" w:cs="Times New Roman"/>
          <w:sz w:val="20"/>
          <w:szCs w:val="20"/>
        </w:rPr>
        <w:t>s</w:t>
      </w:r>
      <w:r>
        <w:rPr>
          <w:rFonts w:ascii="Times New Roman" w:eastAsia="SimSun" w:hAnsi="Times New Roman" w:cs="Times New Roman"/>
          <w:sz w:val="20"/>
          <w:szCs w:val="20"/>
        </w:rPr>
        <w:t xml:space="preserve"> for model training</w:t>
      </w:r>
    </w:p>
    <w:p w14:paraId="75274BB8" w14:textId="7A0CB35F" w:rsidR="00F0798B" w:rsidRDefault="00F0798B"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Step 3: Perform Model Training</w:t>
      </w:r>
    </w:p>
    <w:p w14:paraId="40DAEC3B" w14:textId="3B7BD8C3" w:rsidR="00A508BF" w:rsidRDefault="00A508BF"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Step 4: Collecting Input information from neighbouring NG-RAN node</w:t>
      </w:r>
      <w:r w:rsidR="00A37F81">
        <w:rPr>
          <w:rFonts w:ascii="Times New Roman" w:eastAsia="SimSun" w:hAnsi="Times New Roman" w:cs="Times New Roman"/>
          <w:sz w:val="20"/>
          <w:szCs w:val="20"/>
        </w:rPr>
        <w:t>s</w:t>
      </w:r>
      <w:r>
        <w:rPr>
          <w:rFonts w:ascii="Times New Roman" w:eastAsia="SimSun" w:hAnsi="Times New Roman" w:cs="Times New Roman"/>
          <w:sz w:val="20"/>
          <w:szCs w:val="20"/>
        </w:rPr>
        <w:t xml:space="preserve"> for model inference</w:t>
      </w:r>
    </w:p>
    <w:p w14:paraId="4ED0D280" w14:textId="0CDAD90C" w:rsidR="00A508BF" w:rsidRDefault="00A508BF"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Step 5: Perform Model Inference</w:t>
      </w:r>
    </w:p>
    <w:p w14:paraId="28CFED57" w14:textId="5E9A25AC" w:rsidR="00A508BF" w:rsidRDefault="00A508BF"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Step 6: Perform the inference </w:t>
      </w:r>
      <w:r w:rsidR="00EC61A2">
        <w:rPr>
          <w:rFonts w:ascii="Times New Roman" w:eastAsia="SimSun" w:hAnsi="Times New Roman" w:cs="Times New Roman"/>
          <w:sz w:val="20"/>
          <w:szCs w:val="20"/>
        </w:rPr>
        <w:t>strategy, including handover for the selected UEs</w:t>
      </w:r>
    </w:p>
    <w:p w14:paraId="65DCF06E" w14:textId="69D2803D" w:rsidR="00EC61A2" w:rsidRDefault="00EC61A2" w:rsidP="00911DE6">
      <w:pPr>
        <w:overflowPunct w:val="0"/>
        <w:autoSpaceDE w:val="0"/>
        <w:autoSpaceDN w:val="0"/>
        <w:adjustRightInd w:val="0"/>
        <w:spacing w:after="180"/>
        <w:ind w:left="284"/>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Step 7: Retrieve feedback from neighbouring NG-RAN node</w:t>
      </w:r>
      <w:r w:rsidR="00A37F81">
        <w:rPr>
          <w:rFonts w:ascii="Times New Roman" w:eastAsia="SimSun" w:hAnsi="Times New Roman" w:cs="Times New Roman"/>
          <w:sz w:val="20"/>
          <w:szCs w:val="20"/>
        </w:rPr>
        <w:t>s</w:t>
      </w:r>
    </w:p>
    <w:p w14:paraId="2C475AD3" w14:textId="4240B8FD" w:rsidR="003B1278" w:rsidRDefault="00CC45D3"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F</w:t>
      </w:r>
      <w:r w:rsidR="003B1278">
        <w:rPr>
          <w:rFonts w:ascii="Times New Roman" w:eastAsia="SimSun" w:hAnsi="Times New Roman" w:cs="Times New Roman"/>
          <w:sz w:val="20"/>
          <w:szCs w:val="20"/>
        </w:rPr>
        <w:t>rom stage-2 signaling point of view, the</w:t>
      </w:r>
      <w:r w:rsidR="0049778F">
        <w:rPr>
          <w:rFonts w:ascii="Times New Roman" w:eastAsia="SimSun" w:hAnsi="Times New Roman" w:cs="Times New Roman"/>
          <w:sz w:val="20"/>
          <w:szCs w:val="20"/>
        </w:rPr>
        <w:t xml:space="preserve"> procedures/messages </w:t>
      </w:r>
      <w:r>
        <w:rPr>
          <w:rFonts w:ascii="Times New Roman" w:eastAsia="SimSun" w:hAnsi="Times New Roman" w:cs="Times New Roman"/>
          <w:sz w:val="20"/>
          <w:szCs w:val="20"/>
        </w:rPr>
        <w:t xml:space="preserve">for </w:t>
      </w:r>
      <w:r w:rsidR="0049778F">
        <w:rPr>
          <w:rFonts w:ascii="Times New Roman" w:eastAsia="SimSun" w:hAnsi="Times New Roman" w:cs="Times New Roman"/>
          <w:sz w:val="20"/>
          <w:szCs w:val="20"/>
        </w:rPr>
        <w:t xml:space="preserve">the above steps can be commonly used by all </w:t>
      </w:r>
      <w:r>
        <w:rPr>
          <w:rFonts w:ascii="Times New Roman" w:eastAsia="SimSun" w:hAnsi="Times New Roman" w:cs="Times New Roman"/>
          <w:sz w:val="20"/>
          <w:szCs w:val="20"/>
        </w:rPr>
        <w:t xml:space="preserve">the </w:t>
      </w:r>
      <w:r w:rsidR="0049778F">
        <w:rPr>
          <w:rFonts w:ascii="Times New Roman" w:eastAsia="SimSun" w:hAnsi="Times New Roman" w:cs="Times New Roman"/>
          <w:sz w:val="20"/>
          <w:szCs w:val="20"/>
        </w:rPr>
        <w:t xml:space="preserve">use cases. </w:t>
      </w:r>
      <w:r>
        <w:rPr>
          <w:rFonts w:ascii="Times New Roman" w:eastAsia="SimSun" w:hAnsi="Times New Roman" w:cs="Times New Roman"/>
          <w:sz w:val="20"/>
          <w:szCs w:val="20"/>
        </w:rPr>
        <w:t>The situation is</w:t>
      </w:r>
      <w:r w:rsidR="0049778F">
        <w:rPr>
          <w:rFonts w:ascii="Times New Roman" w:eastAsia="SimSun" w:hAnsi="Times New Roman" w:cs="Times New Roman"/>
          <w:sz w:val="20"/>
          <w:szCs w:val="20"/>
        </w:rPr>
        <w:t xml:space="preserve"> </w:t>
      </w:r>
      <w:r w:rsidR="00AD070C">
        <w:rPr>
          <w:rFonts w:ascii="Times New Roman" w:eastAsia="SimSun" w:hAnsi="Times New Roman" w:cs="Times New Roman"/>
          <w:sz w:val="20"/>
          <w:szCs w:val="20"/>
        </w:rPr>
        <w:t xml:space="preserve">same for the </w:t>
      </w:r>
      <w:r w:rsidR="00D0716F">
        <w:rPr>
          <w:rFonts w:ascii="Times New Roman" w:eastAsia="SimSun" w:hAnsi="Times New Roman" w:cs="Times New Roman"/>
          <w:sz w:val="20"/>
          <w:szCs w:val="20"/>
        </w:rPr>
        <w:t>deployment scenario</w:t>
      </w:r>
      <w:r w:rsidR="00AD070C">
        <w:rPr>
          <w:rFonts w:ascii="Times New Roman" w:eastAsia="SimSun" w:hAnsi="Times New Roman" w:cs="Times New Roman"/>
          <w:sz w:val="20"/>
          <w:szCs w:val="20"/>
        </w:rPr>
        <w:t xml:space="preserve"> where model training at OAM</w:t>
      </w:r>
      <w:r w:rsidR="00D0716F">
        <w:rPr>
          <w:rFonts w:ascii="Times New Roman" w:eastAsia="SimSun" w:hAnsi="Times New Roman" w:cs="Times New Roman"/>
          <w:sz w:val="20"/>
          <w:szCs w:val="20"/>
        </w:rPr>
        <w:t xml:space="preserve"> and model inference at NG-RAN.</w:t>
      </w:r>
      <w:r w:rsidR="00D324E8">
        <w:rPr>
          <w:rFonts w:ascii="Times New Roman" w:eastAsia="SimSun" w:hAnsi="Times New Roman" w:cs="Times New Roman"/>
          <w:sz w:val="20"/>
          <w:szCs w:val="20"/>
        </w:rPr>
        <w:t xml:space="preserve"> The difference between different use cases would be what detailed information are carried inside of each message.</w:t>
      </w:r>
    </w:p>
    <w:p w14:paraId="2BF1EE71" w14:textId="2B3B4BCB" w:rsidR="009F42F6" w:rsidRDefault="009F42F6" w:rsidP="008E043B">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9F42F6">
        <w:rPr>
          <w:rFonts w:ascii="Times New Roman" w:eastAsia="SimSun" w:hAnsi="Times New Roman" w:cs="Times New Roman"/>
          <w:b/>
          <w:bCs/>
          <w:sz w:val="20"/>
          <w:szCs w:val="20"/>
        </w:rPr>
        <w:t xml:space="preserve">Observation 1: </w:t>
      </w:r>
      <w:r w:rsidR="00A37F81">
        <w:rPr>
          <w:rFonts w:ascii="Times New Roman" w:eastAsia="SimSun" w:hAnsi="Times New Roman" w:cs="Times New Roman"/>
          <w:b/>
          <w:bCs/>
          <w:sz w:val="20"/>
          <w:szCs w:val="20"/>
        </w:rPr>
        <w:t xml:space="preserve">The signaling procedures can be common for all the </w:t>
      </w:r>
      <w:r>
        <w:rPr>
          <w:rFonts w:ascii="Times New Roman" w:eastAsia="SimSun" w:hAnsi="Times New Roman" w:cs="Times New Roman"/>
          <w:b/>
          <w:bCs/>
          <w:sz w:val="20"/>
          <w:szCs w:val="20"/>
        </w:rPr>
        <w:t>AI/ML based use cases in NG-RAN</w:t>
      </w:r>
      <w:r w:rsidR="007D4ADC">
        <w:rPr>
          <w:rFonts w:ascii="Times New Roman" w:eastAsia="SimSun" w:hAnsi="Times New Roman" w:cs="Times New Roman"/>
          <w:b/>
          <w:bCs/>
          <w:sz w:val="20"/>
          <w:szCs w:val="20"/>
        </w:rPr>
        <w:t xml:space="preserve">, i.e. </w:t>
      </w:r>
      <w:r w:rsidR="00AD070C">
        <w:rPr>
          <w:rFonts w:ascii="Times New Roman" w:eastAsia="SimSun" w:hAnsi="Times New Roman" w:cs="Times New Roman"/>
          <w:b/>
          <w:bCs/>
          <w:sz w:val="20"/>
          <w:szCs w:val="20"/>
        </w:rPr>
        <w:t>network energy saving, load balancing and mobility optimization</w:t>
      </w:r>
      <w:r w:rsidR="00213363">
        <w:rPr>
          <w:rFonts w:ascii="Times New Roman" w:eastAsia="SimSun" w:hAnsi="Times New Roman" w:cs="Times New Roman"/>
          <w:b/>
          <w:bCs/>
          <w:sz w:val="20"/>
          <w:szCs w:val="20"/>
        </w:rPr>
        <w:t>.</w:t>
      </w:r>
    </w:p>
    <w:p w14:paraId="243E1A5D" w14:textId="7993B412" w:rsidR="00D324E8" w:rsidRPr="00D324E8" w:rsidRDefault="00CC45D3" w:rsidP="008E043B">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As t</w:t>
      </w:r>
      <w:r w:rsidR="00A37F81">
        <w:rPr>
          <w:rFonts w:ascii="Times New Roman" w:eastAsia="SimSun" w:hAnsi="Times New Roman" w:cs="Times New Roman"/>
          <w:sz w:val="20"/>
          <w:szCs w:val="20"/>
        </w:rPr>
        <w:t>here are two deployment scenarios, i</w:t>
      </w:r>
      <w:r w:rsidR="00D324E8">
        <w:rPr>
          <w:rFonts w:ascii="Times New Roman" w:eastAsia="SimSun" w:hAnsi="Times New Roman" w:cs="Times New Roman"/>
          <w:sz w:val="20"/>
          <w:szCs w:val="20"/>
        </w:rPr>
        <w:t xml:space="preserve">n the remaining contribution we separately discuss </w:t>
      </w:r>
      <w:r w:rsidR="00B11C8E">
        <w:rPr>
          <w:rFonts w:ascii="Times New Roman" w:eastAsia="SimSun" w:hAnsi="Times New Roman" w:cs="Times New Roman"/>
          <w:sz w:val="20"/>
          <w:szCs w:val="20"/>
        </w:rPr>
        <w:t xml:space="preserve">the </w:t>
      </w:r>
      <w:r w:rsidR="00E505B8">
        <w:rPr>
          <w:rFonts w:ascii="Times New Roman" w:eastAsia="SimSun" w:hAnsi="Times New Roman" w:cs="Times New Roman"/>
          <w:sz w:val="20"/>
          <w:szCs w:val="20"/>
        </w:rPr>
        <w:t xml:space="preserve">common </w:t>
      </w:r>
      <w:r w:rsidR="00B11C8E">
        <w:rPr>
          <w:rFonts w:ascii="Times New Roman" w:eastAsia="SimSun" w:hAnsi="Times New Roman" w:cs="Times New Roman"/>
          <w:sz w:val="20"/>
          <w:szCs w:val="20"/>
        </w:rPr>
        <w:t>signaling procedure</w:t>
      </w:r>
      <w:r w:rsidR="00A37F81">
        <w:rPr>
          <w:rFonts w:ascii="Times New Roman" w:eastAsia="SimSun" w:hAnsi="Times New Roman" w:cs="Times New Roman"/>
          <w:sz w:val="20"/>
          <w:szCs w:val="20"/>
        </w:rPr>
        <w:t xml:space="preserve">s </w:t>
      </w:r>
      <w:r>
        <w:rPr>
          <w:rFonts w:ascii="Times New Roman" w:eastAsia="SimSun" w:hAnsi="Times New Roman" w:cs="Times New Roman"/>
          <w:sz w:val="20"/>
          <w:szCs w:val="20"/>
        </w:rPr>
        <w:t>one by one</w:t>
      </w:r>
      <w:r w:rsidR="00E505B8">
        <w:rPr>
          <w:rFonts w:ascii="Times New Roman" w:eastAsia="SimSun" w:hAnsi="Times New Roman" w:cs="Times New Roman"/>
          <w:sz w:val="20"/>
          <w:szCs w:val="20"/>
        </w:rPr>
        <w:t>.</w:t>
      </w:r>
    </w:p>
    <w:p w14:paraId="1052D782" w14:textId="77777777" w:rsidR="00E20F25" w:rsidRDefault="00E20F25" w:rsidP="00E20F25">
      <w:pPr>
        <w:pStyle w:val="Heading2"/>
        <w:rPr>
          <w:lang w:eastAsia="zh-CN"/>
        </w:rPr>
      </w:pPr>
      <w:r>
        <w:rPr>
          <w:lang w:eastAsia="zh-CN"/>
        </w:rPr>
        <w:lastRenderedPageBreak/>
        <w:t>Signaling procedure of AI/ML Model Training and Model Inference at NG-RAN</w:t>
      </w:r>
    </w:p>
    <w:p w14:paraId="6530912C" w14:textId="0F1A2050" w:rsidR="008D17C8" w:rsidRPr="008C16BE" w:rsidRDefault="00B2701F"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The </w:t>
      </w:r>
      <w:r w:rsidR="000E28FD" w:rsidRPr="008C16BE">
        <w:rPr>
          <w:rFonts w:ascii="Times New Roman" w:eastAsia="SimSun" w:hAnsi="Times New Roman" w:cs="Times New Roman"/>
          <w:sz w:val="20"/>
          <w:szCs w:val="20"/>
        </w:rPr>
        <w:t>high</w:t>
      </w:r>
      <w:r w:rsidR="003B2847">
        <w:rPr>
          <w:rFonts w:ascii="Times New Roman" w:eastAsia="SimSun" w:hAnsi="Times New Roman" w:cs="Times New Roman"/>
          <w:sz w:val="20"/>
          <w:szCs w:val="20"/>
        </w:rPr>
        <w:t>-</w:t>
      </w:r>
      <w:r w:rsidR="000E28FD" w:rsidRPr="008C16BE">
        <w:rPr>
          <w:rFonts w:ascii="Times New Roman" w:eastAsia="SimSun" w:hAnsi="Times New Roman" w:cs="Times New Roman"/>
          <w:sz w:val="20"/>
          <w:szCs w:val="20"/>
        </w:rPr>
        <w:t>level</w:t>
      </w:r>
      <w:r w:rsidRPr="008C16BE">
        <w:rPr>
          <w:rFonts w:ascii="Times New Roman" w:eastAsia="SimSun" w:hAnsi="Times New Roman" w:cs="Times New Roman"/>
          <w:sz w:val="20"/>
          <w:szCs w:val="20"/>
        </w:rPr>
        <w:t xml:space="preserve"> solution of supporting AI/ML model training and model inference at NG-RAN is captured in [</w:t>
      </w:r>
      <w:r w:rsidR="00F9669A">
        <w:rPr>
          <w:rFonts w:ascii="Times New Roman" w:eastAsia="SimSun" w:hAnsi="Times New Roman" w:cs="Times New Roman"/>
          <w:sz w:val="20"/>
          <w:szCs w:val="20"/>
        </w:rPr>
        <w:t>1</w:t>
      </w:r>
      <w:r w:rsidRPr="008C16BE">
        <w:rPr>
          <w:rFonts w:ascii="Times New Roman" w:eastAsia="SimSun" w:hAnsi="Times New Roman" w:cs="Times New Roman"/>
          <w:sz w:val="20"/>
          <w:szCs w:val="20"/>
        </w:rPr>
        <w:t>].</w:t>
      </w:r>
      <w:r w:rsidR="00782DDF" w:rsidRPr="008C16BE">
        <w:rPr>
          <w:rFonts w:ascii="Times New Roman" w:eastAsia="SimSun" w:hAnsi="Times New Roman" w:cs="Times New Roman"/>
          <w:sz w:val="20"/>
          <w:szCs w:val="20"/>
        </w:rPr>
        <w:t xml:space="preserve"> In this section, we discuss the </w:t>
      </w:r>
      <w:r w:rsidR="008019D6" w:rsidRPr="008C16BE">
        <w:rPr>
          <w:rFonts w:ascii="Times New Roman" w:eastAsia="SimSun" w:hAnsi="Times New Roman" w:cs="Times New Roman"/>
          <w:sz w:val="20"/>
          <w:szCs w:val="20"/>
        </w:rPr>
        <w:t>stage</w:t>
      </w:r>
      <w:r w:rsidR="008019D6">
        <w:rPr>
          <w:rFonts w:ascii="Times New Roman" w:eastAsia="SimSun" w:hAnsi="Times New Roman" w:cs="Times New Roman"/>
          <w:sz w:val="20"/>
          <w:szCs w:val="20"/>
        </w:rPr>
        <w:t>-</w:t>
      </w:r>
      <w:r w:rsidR="00782DDF" w:rsidRPr="008C16BE">
        <w:rPr>
          <w:rFonts w:ascii="Times New Roman" w:eastAsia="SimSun" w:hAnsi="Times New Roman" w:cs="Times New Roman"/>
          <w:sz w:val="20"/>
          <w:szCs w:val="20"/>
        </w:rPr>
        <w:t>2 signaling procedure</w:t>
      </w:r>
      <w:r w:rsidR="008019D6">
        <w:rPr>
          <w:rFonts w:ascii="Times New Roman" w:eastAsia="SimSun" w:hAnsi="Times New Roman" w:cs="Times New Roman"/>
          <w:sz w:val="20"/>
          <w:szCs w:val="20"/>
        </w:rPr>
        <w:t>s</w:t>
      </w:r>
      <w:r w:rsidR="00782DDF" w:rsidRPr="008C16BE">
        <w:rPr>
          <w:rFonts w:ascii="Times New Roman" w:eastAsia="SimSun" w:hAnsi="Times New Roman" w:cs="Times New Roman"/>
          <w:sz w:val="20"/>
          <w:szCs w:val="20"/>
        </w:rPr>
        <w:t xml:space="preserve"> of</w:t>
      </w:r>
      <w:r w:rsidR="000E64B8" w:rsidRPr="008C16BE">
        <w:rPr>
          <w:rFonts w:ascii="Times New Roman" w:eastAsia="SimSun" w:hAnsi="Times New Roman" w:cs="Times New Roman"/>
          <w:sz w:val="20"/>
          <w:szCs w:val="20"/>
        </w:rPr>
        <w:t xml:space="preserve"> supporting AI/ML based</w:t>
      </w:r>
      <w:r w:rsidR="00DC4D2A">
        <w:rPr>
          <w:rFonts w:ascii="Times New Roman" w:eastAsia="SimSun" w:hAnsi="Times New Roman" w:cs="Times New Roman"/>
          <w:sz w:val="20"/>
          <w:szCs w:val="20"/>
        </w:rPr>
        <w:t xml:space="preserve"> solution</w:t>
      </w:r>
      <w:r w:rsidR="000E64B8" w:rsidRPr="008C16BE">
        <w:rPr>
          <w:rFonts w:ascii="Times New Roman" w:eastAsia="SimSun" w:hAnsi="Times New Roman" w:cs="Times New Roman"/>
          <w:sz w:val="20"/>
          <w:szCs w:val="20"/>
        </w:rPr>
        <w:t xml:space="preserve"> at the network side.</w:t>
      </w:r>
    </w:p>
    <w:p w14:paraId="1D1FAC3A" w14:textId="785645D2" w:rsidR="00DE500B" w:rsidRPr="008C16BE" w:rsidRDefault="00DE500B" w:rsidP="008C16BE">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sidRPr="008C16BE">
        <w:rPr>
          <w:rFonts w:ascii="Times New Roman" w:eastAsia="SimSun" w:hAnsi="Times New Roman" w:cs="Times New Roman"/>
          <w:b/>
          <w:i/>
          <w:sz w:val="20"/>
          <w:szCs w:val="20"/>
          <w:u w:val="single"/>
        </w:rPr>
        <w:t>Model Training and Model Inference Signaling Procedure</w:t>
      </w:r>
    </w:p>
    <w:p w14:paraId="1838A3D1" w14:textId="236C8701" w:rsidR="00DE500B" w:rsidRPr="008C16BE" w:rsidRDefault="00F74B1D"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As captured in [</w:t>
      </w:r>
      <w:r w:rsidR="00F9669A">
        <w:rPr>
          <w:rFonts w:ascii="Times New Roman" w:eastAsia="SimSun" w:hAnsi="Times New Roman" w:cs="Times New Roman"/>
          <w:sz w:val="20"/>
          <w:szCs w:val="20"/>
        </w:rPr>
        <w:t>1</w:t>
      </w:r>
      <w:r w:rsidRPr="008C16BE">
        <w:rPr>
          <w:rFonts w:ascii="Times New Roman" w:eastAsia="SimSun" w:hAnsi="Times New Roman" w:cs="Times New Roman"/>
          <w:sz w:val="20"/>
          <w:szCs w:val="20"/>
        </w:rPr>
        <w:t xml:space="preserve">], </w:t>
      </w:r>
      <w:r w:rsidR="005E35F3" w:rsidRPr="008C16BE">
        <w:rPr>
          <w:rFonts w:ascii="Times New Roman" w:eastAsia="SimSun" w:hAnsi="Times New Roman" w:cs="Times New Roman"/>
          <w:sz w:val="20"/>
          <w:szCs w:val="20"/>
        </w:rPr>
        <w:t xml:space="preserve">Model Training and Model Inference are shown separately in Figure. </w:t>
      </w:r>
      <w:r w:rsidR="00680468">
        <w:rPr>
          <w:rFonts w:ascii="Times New Roman" w:eastAsia="SimSun" w:hAnsi="Times New Roman" w:cs="Times New Roman"/>
          <w:sz w:val="20"/>
          <w:szCs w:val="20"/>
        </w:rPr>
        <w:t>5.1.2.2-1</w:t>
      </w:r>
      <w:r w:rsidR="005158F3" w:rsidRPr="008C16BE">
        <w:rPr>
          <w:rFonts w:ascii="Times New Roman" w:eastAsia="SimSun" w:hAnsi="Times New Roman" w:cs="Times New Roman"/>
          <w:sz w:val="20"/>
          <w:szCs w:val="20"/>
        </w:rPr>
        <w:t xml:space="preserve">. However, </w:t>
      </w:r>
      <w:r w:rsidR="00C06365" w:rsidRPr="008C16BE">
        <w:rPr>
          <w:rFonts w:ascii="Times New Roman" w:eastAsia="SimSun" w:hAnsi="Times New Roman" w:cs="Times New Roman"/>
          <w:sz w:val="20"/>
          <w:szCs w:val="20"/>
        </w:rPr>
        <w:t>since the required input data is the same for both Model Training and Model Inference</w:t>
      </w:r>
      <w:r w:rsidR="00E07D8A" w:rsidRPr="008C16BE">
        <w:rPr>
          <w:rFonts w:ascii="Times New Roman" w:eastAsia="SimSun" w:hAnsi="Times New Roman" w:cs="Times New Roman"/>
          <w:sz w:val="20"/>
          <w:szCs w:val="20"/>
        </w:rPr>
        <w:t>, there’s no difference from signaling point of view</w:t>
      </w:r>
      <w:r w:rsidR="008A3FA6" w:rsidRPr="008C16BE">
        <w:rPr>
          <w:rFonts w:ascii="Times New Roman" w:eastAsia="SimSun" w:hAnsi="Times New Roman" w:cs="Times New Roman"/>
          <w:sz w:val="20"/>
          <w:szCs w:val="20"/>
        </w:rPr>
        <w:t xml:space="preserve"> </w:t>
      </w:r>
      <w:r w:rsidR="00220017">
        <w:rPr>
          <w:rFonts w:ascii="Times New Roman" w:eastAsia="SimSun" w:hAnsi="Times New Roman" w:cs="Times New Roman"/>
          <w:sz w:val="20"/>
          <w:szCs w:val="20"/>
        </w:rPr>
        <w:t>in terms of</w:t>
      </w:r>
      <w:r w:rsidR="00220017" w:rsidRPr="008C16BE">
        <w:rPr>
          <w:rFonts w:ascii="Times New Roman" w:eastAsia="SimSun" w:hAnsi="Times New Roman" w:cs="Times New Roman"/>
          <w:sz w:val="20"/>
          <w:szCs w:val="20"/>
        </w:rPr>
        <w:t xml:space="preserve"> </w:t>
      </w:r>
      <w:r w:rsidR="008A3FA6" w:rsidRPr="008C16BE">
        <w:rPr>
          <w:rFonts w:ascii="Times New Roman" w:eastAsia="SimSun" w:hAnsi="Times New Roman" w:cs="Times New Roman"/>
          <w:sz w:val="20"/>
          <w:szCs w:val="20"/>
        </w:rPr>
        <w:t>data collection</w:t>
      </w:r>
      <w:r w:rsidR="008019D6">
        <w:rPr>
          <w:rFonts w:ascii="Times New Roman" w:eastAsia="SimSun" w:hAnsi="Times New Roman" w:cs="Times New Roman"/>
          <w:sz w:val="20"/>
          <w:szCs w:val="20"/>
        </w:rPr>
        <w:t xml:space="preserve"> for Model Training and Model Inference</w:t>
      </w:r>
      <w:r w:rsidR="008A3FA6" w:rsidRPr="008C16BE">
        <w:rPr>
          <w:rFonts w:ascii="Times New Roman" w:eastAsia="SimSun" w:hAnsi="Times New Roman" w:cs="Times New Roman"/>
          <w:sz w:val="20"/>
          <w:szCs w:val="20"/>
        </w:rPr>
        <w:t xml:space="preserve">. </w:t>
      </w:r>
      <w:r w:rsidR="002D400A" w:rsidRPr="008C16BE">
        <w:rPr>
          <w:rFonts w:ascii="Times New Roman" w:eastAsia="SimSun" w:hAnsi="Times New Roman" w:cs="Times New Roman"/>
          <w:sz w:val="20"/>
          <w:szCs w:val="20"/>
        </w:rPr>
        <w:t xml:space="preserve">It depends on network implementation </w:t>
      </w:r>
      <w:r w:rsidR="00220017">
        <w:rPr>
          <w:rFonts w:ascii="Times New Roman" w:eastAsia="SimSun" w:hAnsi="Times New Roman" w:cs="Times New Roman"/>
          <w:sz w:val="20"/>
          <w:szCs w:val="20"/>
        </w:rPr>
        <w:t xml:space="preserve">on </w:t>
      </w:r>
      <w:r w:rsidR="002D400A" w:rsidRPr="008C16BE">
        <w:rPr>
          <w:rFonts w:ascii="Times New Roman" w:eastAsia="SimSun" w:hAnsi="Times New Roman" w:cs="Times New Roman"/>
          <w:sz w:val="20"/>
          <w:szCs w:val="20"/>
        </w:rPr>
        <w:t>how to use such information</w:t>
      </w:r>
      <w:r w:rsidR="002D70D3" w:rsidRPr="008C16BE">
        <w:rPr>
          <w:rFonts w:ascii="Times New Roman" w:eastAsia="SimSun" w:hAnsi="Times New Roman" w:cs="Times New Roman"/>
          <w:sz w:val="20"/>
          <w:szCs w:val="20"/>
        </w:rPr>
        <w:t xml:space="preserve">, </w:t>
      </w:r>
      <w:r w:rsidR="00630943" w:rsidRPr="008C16BE">
        <w:rPr>
          <w:rFonts w:ascii="Times New Roman" w:eastAsia="SimSun" w:hAnsi="Times New Roman" w:cs="Times New Roman"/>
          <w:sz w:val="20"/>
          <w:szCs w:val="20"/>
        </w:rPr>
        <w:t>i</w:t>
      </w:r>
      <w:r w:rsidR="002D70D3" w:rsidRPr="008C16BE">
        <w:rPr>
          <w:rFonts w:ascii="Times New Roman" w:eastAsia="SimSun" w:hAnsi="Times New Roman" w:cs="Times New Roman"/>
          <w:sz w:val="20"/>
          <w:szCs w:val="20"/>
        </w:rPr>
        <w:t>.e.</w:t>
      </w:r>
      <w:r w:rsidR="00630943" w:rsidRPr="008C16BE">
        <w:rPr>
          <w:rFonts w:ascii="Times New Roman" w:eastAsia="SimSun" w:hAnsi="Times New Roman" w:cs="Times New Roman"/>
          <w:sz w:val="20"/>
          <w:szCs w:val="20"/>
        </w:rPr>
        <w:t xml:space="preserve"> whether </w:t>
      </w:r>
      <w:r w:rsidR="008019D6">
        <w:rPr>
          <w:rFonts w:ascii="Times New Roman" w:eastAsia="SimSun" w:hAnsi="Times New Roman" w:cs="Times New Roman"/>
          <w:sz w:val="20"/>
          <w:szCs w:val="20"/>
        </w:rPr>
        <w:t xml:space="preserve">to </w:t>
      </w:r>
      <w:r w:rsidR="00630943" w:rsidRPr="008C16BE">
        <w:rPr>
          <w:rFonts w:ascii="Times New Roman" w:eastAsia="SimSun" w:hAnsi="Times New Roman" w:cs="Times New Roman"/>
          <w:sz w:val="20"/>
          <w:szCs w:val="20"/>
        </w:rPr>
        <w:t xml:space="preserve">use </w:t>
      </w:r>
      <w:r w:rsidR="008019D6">
        <w:rPr>
          <w:rFonts w:ascii="Times New Roman" w:eastAsia="SimSun" w:hAnsi="Times New Roman" w:cs="Times New Roman"/>
          <w:sz w:val="20"/>
          <w:szCs w:val="20"/>
        </w:rPr>
        <w:t>the collected data</w:t>
      </w:r>
      <w:r w:rsidR="008019D6" w:rsidRPr="008C16BE">
        <w:rPr>
          <w:rFonts w:ascii="Times New Roman" w:eastAsia="SimSun" w:hAnsi="Times New Roman" w:cs="Times New Roman"/>
          <w:sz w:val="20"/>
          <w:szCs w:val="20"/>
        </w:rPr>
        <w:t xml:space="preserve"> </w:t>
      </w:r>
      <w:r w:rsidR="00630943" w:rsidRPr="008C16BE">
        <w:rPr>
          <w:rFonts w:ascii="Times New Roman" w:eastAsia="SimSun" w:hAnsi="Times New Roman" w:cs="Times New Roman"/>
          <w:sz w:val="20"/>
          <w:szCs w:val="20"/>
        </w:rPr>
        <w:t xml:space="preserve">for Model Training or </w:t>
      </w:r>
      <w:r w:rsidR="00220017">
        <w:rPr>
          <w:rFonts w:ascii="Times New Roman" w:eastAsia="SimSun" w:hAnsi="Times New Roman" w:cs="Times New Roman"/>
          <w:sz w:val="20"/>
          <w:szCs w:val="20"/>
        </w:rPr>
        <w:t xml:space="preserve">for </w:t>
      </w:r>
      <w:r w:rsidR="00630943" w:rsidRPr="008C16BE">
        <w:rPr>
          <w:rFonts w:ascii="Times New Roman" w:eastAsia="SimSun" w:hAnsi="Times New Roman" w:cs="Times New Roman"/>
          <w:sz w:val="20"/>
          <w:szCs w:val="20"/>
        </w:rPr>
        <w:t>Model Inference.</w:t>
      </w:r>
      <w:r w:rsidR="00E04E0F" w:rsidRPr="008C16BE">
        <w:rPr>
          <w:rFonts w:ascii="Times New Roman" w:eastAsia="SimSun" w:hAnsi="Times New Roman" w:cs="Times New Roman"/>
          <w:sz w:val="20"/>
          <w:szCs w:val="20"/>
        </w:rPr>
        <w:t xml:space="preserve"> </w:t>
      </w:r>
      <w:r w:rsidR="00FB444A" w:rsidRPr="008C16BE">
        <w:rPr>
          <w:rFonts w:ascii="Times New Roman" w:eastAsia="SimSun" w:hAnsi="Times New Roman" w:cs="Times New Roman"/>
          <w:sz w:val="20"/>
          <w:szCs w:val="20"/>
        </w:rPr>
        <w:t>Therefore,</w:t>
      </w:r>
      <w:r w:rsidR="000F61E0" w:rsidRPr="008C16BE">
        <w:rPr>
          <w:rFonts w:ascii="Times New Roman" w:eastAsia="SimSun" w:hAnsi="Times New Roman" w:cs="Times New Roman"/>
          <w:sz w:val="20"/>
          <w:szCs w:val="20"/>
        </w:rPr>
        <w:t xml:space="preserve"> </w:t>
      </w:r>
      <w:r w:rsidR="008019D6">
        <w:rPr>
          <w:rFonts w:ascii="Times New Roman" w:eastAsia="SimSun" w:hAnsi="Times New Roman" w:cs="Times New Roman"/>
          <w:sz w:val="20"/>
          <w:szCs w:val="20"/>
        </w:rPr>
        <w:t xml:space="preserve">the signaling </w:t>
      </w:r>
      <w:r w:rsidR="00F62EAE" w:rsidRPr="008C16BE">
        <w:rPr>
          <w:rFonts w:ascii="Times New Roman" w:eastAsia="SimSun" w:hAnsi="Times New Roman" w:cs="Times New Roman"/>
          <w:sz w:val="20"/>
          <w:szCs w:val="20"/>
        </w:rPr>
        <w:t>proced</w:t>
      </w:r>
      <w:r w:rsidR="002B11AD" w:rsidRPr="008C16BE">
        <w:rPr>
          <w:rFonts w:ascii="Times New Roman" w:eastAsia="SimSun" w:hAnsi="Times New Roman" w:cs="Times New Roman"/>
          <w:sz w:val="20"/>
          <w:szCs w:val="20"/>
        </w:rPr>
        <w:t xml:space="preserve">ures </w:t>
      </w:r>
      <w:r w:rsidR="008019D6">
        <w:rPr>
          <w:rFonts w:ascii="Times New Roman" w:eastAsia="SimSun" w:hAnsi="Times New Roman" w:cs="Times New Roman"/>
          <w:sz w:val="20"/>
          <w:szCs w:val="20"/>
        </w:rPr>
        <w:t xml:space="preserve">don't have to be separately defined nor presented </w:t>
      </w:r>
      <w:r w:rsidR="002B11AD" w:rsidRPr="008C16BE">
        <w:rPr>
          <w:rFonts w:ascii="Times New Roman" w:eastAsia="SimSun" w:hAnsi="Times New Roman" w:cs="Times New Roman"/>
          <w:sz w:val="20"/>
          <w:szCs w:val="20"/>
        </w:rPr>
        <w:t xml:space="preserve">in </w:t>
      </w:r>
      <w:r w:rsidR="008019D6">
        <w:rPr>
          <w:rFonts w:ascii="Times New Roman" w:eastAsia="SimSun" w:hAnsi="Times New Roman" w:cs="Times New Roman"/>
          <w:sz w:val="20"/>
          <w:szCs w:val="20"/>
        </w:rPr>
        <w:t xml:space="preserve">the </w:t>
      </w:r>
      <w:r w:rsidR="002B11AD" w:rsidRPr="008C16BE">
        <w:rPr>
          <w:rFonts w:ascii="Times New Roman" w:eastAsia="SimSun" w:hAnsi="Times New Roman" w:cs="Times New Roman"/>
          <w:sz w:val="20"/>
          <w:szCs w:val="20"/>
        </w:rPr>
        <w:t>stage-2 description.</w:t>
      </w:r>
    </w:p>
    <w:p w14:paraId="378433E3" w14:textId="0F8C7BCB" w:rsidR="00DE500B" w:rsidRPr="008C16BE" w:rsidRDefault="002B11AD" w:rsidP="008C16BE">
      <w:pPr>
        <w:overflowPunct w:val="0"/>
        <w:autoSpaceDE w:val="0"/>
        <w:autoSpaceDN w:val="0"/>
        <w:adjustRightInd w:val="0"/>
        <w:spacing w:after="180"/>
        <w:textAlignment w:val="baseline"/>
        <w:rPr>
          <w:rFonts w:ascii="Times New Roman" w:eastAsia="SimSun" w:hAnsi="Times New Roman" w:cs="Times New Roman"/>
          <w:b/>
          <w:sz w:val="20"/>
          <w:szCs w:val="20"/>
        </w:rPr>
      </w:pPr>
      <w:r w:rsidRPr="008C16BE">
        <w:rPr>
          <w:rFonts w:ascii="Times New Roman" w:eastAsia="SimSun" w:hAnsi="Times New Roman" w:cs="Times New Roman"/>
          <w:b/>
          <w:sz w:val="20"/>
          <w:szCs w:val="20"/>
        </w:rPr>
        <w:t xml:space="preserve">Proposal </w:t>
      </w:r>
      <w:r w:rsidR="00B45145">
        <w:rPr>
          <w:rFonts w:ascii="Times New Roman" w:eastAsia="SimSun" w:hAnsi="Times New Roman" w:cs="Times New Roman"/>
          <w:b/>
          <w:sz w:val="20"/>
          <w:szCs w:val="20"/>
        </w:rPr>
        <w:t>1</w:t>
      </w:r>
      <w:r w:rsidRPr="008C16BE">
        <w:rPr>
          <w:rFonts w:ascii="Times New Roman" w:eastAsia="SimSun" w:hAnsi="Times New Roman" w:cs="Times New Roman"/>
          <w:b/>
          <w:sz w:val="20"/>
          <w:szCs w:val="20"/>
        </w:rPr>
        <w:t xml:space="preserve">: </w:t>
      </w:r>
      <w:r w:rsidR="00205BBC" w:rsidRPr="008C16BE">
        <w:rPr>
          <w:rFonts w:ascii="Times New Roman" w:eastAsia="SimSun" w:hAnsi="Times New Roman" w:cs="Times New Roman"/>
          <w:b/>
          <w:sz w:val="20"/>
          <w:szCs w:val="20"/>
        </w:rPr>
        <w:t xml:space="preserve">In stage-2 </w:t>
      </w:r>
      <w:r w:rsidR="008019D6">
        <w:rPr>
          <w:rFonts w:ascii="Times New Roman" w:eastAsia="SimSun" w:hAnsi="Times New Roman" w:cs="Times New Roman"/>
          <w:b/>
          <w:sz w:val="20"/>
          <w:szCs w:val="20"/>
        </w:rPr>
        <w:t>description</w:t>
      </w:r>
      <w:r w:rsidR="00205BBC" w:rsidRPr="008C16BE">
        <w:rPr>
          <w:rFonts w:ascii="Times New Roman" w:eastAsia="SimSun" w:hAnsi="Times New Roman" w:cs="Times New Roman"/>
          <w:b/>
          <w:sz w:val="20"/>
          <w:szCs w:val="20"/>
        </w:rPr>
        <w:t xml:space="preserve">, </w:t>
      </w:r>
      <w:r w:rsidR="008019D6">
        <w:rPr>
          <w:rFonts w:ascii="Times New Roman" w:eastAsia="SimSun" w:hAnsi="Times New Roman" w:cs="Times New Roman"/>
          <w:b/>
          <w:sz w:val="20"/>
          <w:szCs w:val="20"/>
        </w:rPr>
        <w:t xml:space="preserve">use the common </w:t>
      </w:r>
      <w:r w:rsidR="00205BBC" w:rsidRPr="008C16BE">
        <w:rPr>
          <w:rFonts w:ascii="Times New Roman" w:eastAsia="SimSun" w:hAnsi="Times New Roman" w:cs="Times New Roman"/>
          <w:b/>
          <w:sz w:val="20"/>
          <w:szCs w:val="20"/>
        </w:rPr>
        <w:t>procedure</w:t>
      </w:r>
      <w:r w:rsidR="00FA6DBC" w:rsidRPr="008C16BE">
        <w:rPr>
          <w:rFonts w:ascii="Times New Roman" w:eastAsia="SimSun" w:hAnsi="Times New Roman" w:cs="Times New Roman"/>
          <w:b/>
          <w:sz w:val="20"/>
          <w:szCs w:val="20"/>
        </w:rPr>
        <w:t>s</w:t>
      </w:r>
      <w:r w:rsidR="00205BBC" w:rsidRPr="008C16BE">
        <w:rPr>
          <w:rFonts w:ascii="Times New Roman" w:eastAsia="SimSun" w:hAnsi="Times New Roman" w:cs="Times New Roman"/>
          <w:b/>
          <w:sz w:val="20"/>
          <w:szCs w:val="20"/>
        </w:rPr>
        <w:t>/messages for Model</w:t>
      </w:r>
      <w:r w:rsidR="00FA6DBC" w:rsidRPr="008C16BE">
        <w:rPr>
          <w:rFonts w:ascii="Times New Roman" w:eastAsia="SimSun" w:hAnsi="Times New Roman" w:cs="Times New Roman"/>
          <w:b/>
          <w:sz w:val="20"/>
          <w:szCs w:val="20"/>
        </w:rPr>
        <w:t xml:space="preserve"> Training and Model Inference.</w:t>
      </w:r>
    </w:p>
    <w:p w14:paraId="73C0F08A" w14:textId="29A86826" w:rsidR="000E64B8" w:rsidRPr="008C16BE" w:rsidRDefault="000E64B8" w:rsidP="008C16BE">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sidRPr="008C16BE">
        <w:rPr>
          <w:rFonts w:ascii="Times New Roman" w:eastAsia="SimSun" w:hAnsi="Times New Roman" w:cs="Times New Roman"/>
          <w:b/>
          <w:i/>
          <w:sz w:val="20"/>
          <w:szCs w:val="20"/>
          <w:u w:val="single"/>
        </w:rPr>
        <w:t>AI/ML Capability Request/Response Procedure</w:t>
      </w:r>
    </w:p>
    <w:p w14:paraId="5C6F0D6D" w14:textId="46FE74D9" w:rsidR="003A75B5" w:rsidRDefault="008D060F"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As discussed in the companion contribution [</w:t>
      </w:r>
      <w:r w:rsidR="00835431">
        <w:rPr>
          <w:rFonts w:ascii="Times New Roman" w:eastAsia="SimSun" w:hAnsi="Times New Roman" w:cs="Times New Roman"/>
          <w:sz w:val="20"/>
          <w:szCs w:val="20"/>
        </w:rPr>
        <w:t>2</w:t>
      </w:r>
      <w:r w:rsidRPr="008C16BE">
        <w:rPr>
          <w:rFonts w:ascii="Times New Roman" w:eastAsia="SimSun" w:hAnsi="Times New Roman" w:cs="Times New Roman"/>
          <w:sz w:val="20"/>
          <w:szCs w:val="20"/>
        </w:rPr>
        <w:t>]</w:t>
      </w:r>
      <w:r w:rsidR="00DA4879" w:rsidRPr="008C16BE">
        <w:rPr>
          <w:rFonts w:ascii="Times New Roman" w:eastAsia="SimSun" w:hAnsi="Times New Roman" w:cs="Times New Roman"/>
          <w:sz w:val="20"/>
          <w:szCs w:val="20"/>
        </w:rPr>
        <w:t xml:space="preserve">, </w:t>
      </w:r>
      <w:r w:rsidR="00C70549" w:rsidRPr="008C16BE">
        <w:rPr>
          <w:rFonts w:ascii="Times New Roman" w:eastAsia="SimSun" w:hAnsi="Times New Roman" w:cs="Times New Roman"/>
          <w:sz w:val="20"/>
          <w:szCs w:val="20"/>
        </w:rPr>
        <w:t xml:space="preserve">before requesting </w:t>
      </w:r>
      <w:r w:rsidR="00D95D2E">
        <w:rPr>
          <w:rFonts w:ascii="Times New Roman" w:eastAsia="SimSun" w:hAnsi="Times New Roman" w:cs="Times New Roman"/>
          <w:sz w:val="20"/>
          <w:szCs w:val="20"/>
        </w:rPr>
        <w:t xml:space="preserve">the </w:t>
      </w:r>
      <w:r w:rsidR="00CF38CD" w:rsidRPr="008C16BE">
        <w:rPr>
          <w:rFonts w:ascii="Times New Roman" w:eastAsia="SimSun" w:hAnsi="Times New Roman" w:cs="Times New Roman"/>
          <w:sz w:val="20"/>
          <w:szCs w:val="20"/>
        </w:rPr>
        <w:t>predicted data from neighboring NG-RAN node</w:t>
      </w:r>
      <w:r w:rsidR="00D95D2E">
        <w:rPr>
          <w:rFonts w:ascii="Times New Roman" w:eastAsia="SimSun" w:hAnsi="Times New Roman" w:cs="Times New Roman"/>
          <w:sz w:val="20"/>
          <w:szCs w:val="20"/>
        </w:rPr>
        <w:t>(s)</w:t>
      </w:r>
      <w:r w:rsidR="00CF38CD" w:rsidRPr="008C16BE">
        <w:rPr>
          <w:rFonts w:ascii="Times New Roman" w:eastAsia="SimSun" w:hAnsi="Times New Roman" w:cs="Times New Roman"/>
          <w:sz w:val="20"/>
          <w:szCs w:val="20"/>
        </w:rPr>
        <w:t xml:space="preserve">, the source </w:t>
      </w:r>
      <w:r w:rsidR="007D0505" w:rsidRPr="008C16BE">
        <w:rPr>
          <w:rFonts w:ascii="Times New Roman" w:eastAsia="SimSun" w:hAnsi="Times New Roman" w:cs="Times New Roman"/>
          <w:sz w:val="20"/>
          <w:szCs w:val="20"/>
        </w:rPr>
        <w:t xml:space="preserve">NG-RAN </w:t>
      </w:r>
      <w:r w:rsidR="00D81506" w:rsidRPr="008C16BE">
        <w:rPr>
          <w:rFonts w:ascii="Times New Roman" w:eastAsia="SimSun" w:hAnsi="Times New Roman" w:cs="Times New Roman"/>
          <w:sz w:val="20"/>
          <w:szCs w:val="20"/>
        </w:rPr>
        <w:t xml:space="preserve">node </w:t>
      </w:r>
      <w:r w:rsidR="00D95AA1">
        <w:rPr>
          <w:rFonts w:ascii="Times New Roman" w:eastAsia="SimSun" w:hAnsi="Times New Roman" w:cs="Times New Roman"/>
          <w:sz w:val="20"/>
          <w:szCs w:val="20"/>
        </w:rPr>
        <w:t xml:space="preserve">should </w:t>
      </w:r>
      <w:r w:rsidR="00D81506" w:rsidRPr="008C16BE">
        <w:rPr>
          <w:rFonts w:ascii="Times New Roman" w:eastAsia="SimSun" w:hAnsi="Times New Roman" w:cs="Times New Roman"/>
          <w:sz w:val="20"/>
          <w:szCs w:val="20"/>
        </w:rPr>
        <w:t>first request AI/ML capability from</w:t>
      </w:r>
      <w:r w:rsidR="00FF15FF" w:rsidRPr="008C16BE">
        <w:rPr>
          <w:rFonts w:ascii="Times New Roman" w:eastAsia="SimSun" w:hAnsi="Times New Roman" w:cs="Times New Roman"/>
          <w:sz w:val="20"/>
          <w:szCs w:val="20"/>
        </w:rPr>
        <w:t xml:space="preserve"> </w:t>
      </w:r>
      <w:r w:rsidR="00D95D2E">
        <w:rPr>
          <w:rFonts w:ascii="Times New Roman" w:eastAsia="SimSun" w:hAnsi="Times New Roman" w:cs="Times New Roman"/>
          <w:sz w:val="20"/>
          <w:szCs w:val="20"/>
        </w:rPr>
        <w:t xml:space="preserve">a </w:t>
      </w:r>
      <w:r w:rsidR="00FF15FF" w:rsidRPr="008C16BE">
        <w:rPr>
          <w:rFonts w:ascii="Times New Roman" w:eastAsia="SimSun" w:hAnsi="Times New Roman" w:cs="Times New Roman"/>
          <w:sz w:val="20"/>
          <w:szCs w:val="20"/>
        </w:rPr>
        <w:t>neighboring NG-RA</w:t>
      </w:r>
      <w:r w:rsidR="00D64030" w:rsidRPr="008C16BE">
        <w:rPr>
          <w:rFonts w:ascii="Times New Roman" w:eastAsia="SimSun" w:hAnsi="Times New Roman" w:cs="Times New Roman"/>
          <w:sz w:val="20"/>
          <w:szCs w:val="20"/>
        </w:rPr>
        <w:t>N node</w:t>
      </w:r>
      <w:r w:rsidR="00F373BF">
        <w:rPr>
          <w:rFonts w:ascii="Times New Roman" w:eastAsia="SimSun" w:hAnsi="Times New Roman" w:cs="Times New Roman"/>
          <w:sz w:val="20"/>
          <w:szCs w:val="20"/>
        </w:rPr>
        <w:t xml:space="preserve"> for different use cases</w:t>
      </w:r>
      <w:r w:rsidR="00D64030" w:rsidRPr="008C16BE">
        <w:rPr>
          <w:rFonts w:ascii="Times New Roman" w:eastAsia="SimSun" w:hAnsi="Times New Roman" w:cs="Times New Roman"/>
          <w:sz w:val="20"/>
          <w:szCs w:val="20"/>
        </w:rPr>
        <w:t>.</w:t>
      </w:r>
      <w:r w:rsidR="00E5494A" w:rsidRPr="008C16BE">
        <w:rPr>
          <w:rFonts w:ascii="Times New Roman" w:eastAsia="SimSun" w:hAnsi="Times New Roman" w:cs="Times New Roman"/>
          <w:sz w:val="20"/>
          <w:szCs w:val="20"/>
        </w:rPr>
        <w:t xml:space="preserve"> </w:t>
      </w:r>
    </w:p>
    <w:p w14:paraId="12D50EBD" w14:textId="76B437A1" w:rsidR="00A93292" w:rsidRPr="00911DE6" w:rsidRDefault="00A93292" w:rsidP="008C16B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911DE6">
        <w:rPr>
          <w:rFonts w:ascii="Times New Roman" w:eastAsia="SimSun" w:hAnsi="Times New Roman" w:cs="Times New Roman"/>
          <w:b/>
          <w:bCs/>
          <w:sz w:val="20"/>
          <w:szCs w:val="20"/>
        </w:rPr>
        <w:t xml:space="preserve">Proposal 2: The source NG-RAN node should request AI/ML Capability for different use cases from </w:t>
      </w:r>
      <w:r w:rsidR="00CF1F42">
        <w:rPr>
          <w:rFonts w:ascii="Times New Roman" w:eastAsia="SimSun" w:hAnsi="Times New Roman" w:cs="Times New Roman"/>
          <w:b/>
          <w:bCs/>
          <w:sz w:val="20"/>
          <w:szCs w:val="20"/>
        </w:rPr>
        <w:t xml:space="preserve">the </w:t>
      </w:r>
      <w:r w:rsidRPr="00911DE6">
        <w:rPr>
          <w:rFonts w:ascii="Times New Roman" w:eastAsia="SimSun" w:hAnsi="Times New Roman" w:cs="Times New Roman"/>
          <w:b/>
          <w:bCs/>
          <w:sz w:val="20"/>
          <w:szCs w:val="20"/>
        </w:rPr>
        <w:t>neighbouring NG-RAN node before requesting the predicted data.</w:t>
      </w:r>
    </w:p>
    <w:p w14:paraId="104496C8" w14:textId="3CB5A94B" w:rsidR="003A75B5" w:rsidRPr="008C16BE" w:rsidRDefault="00D417A4" w:rsidP="008C16BE">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sidRPr="008C16BE">
        <w:rPr>
          <w:rFonts w:ascii="Times New Roman" w:eastAsia="SimSun" w:hAnsi="Times New Roman" w:cs="Times New Roman"/>
          <w:b/>
          <w:i/>
          <w:sz w:val="20"/>
          <w:szCs w:val="20"/>
          <w:u w:val="single"/>
        </w:rPr>
        <w:t xml:space="preserve">Data Collection from UE using </w:t>
      </w:r>
      <w:r w:rsidR="00F415F7" w:rsidRPr="008C16BE">
        <w:rPr>
          <w:rFonts w:ascii="Times New Roman" w:eastAsia="SimSun" w:hAnsi="Times New Roman" w:cs="Times New Roman"/>
          <w:b/>
          <w:i/>
          <w:sz w:val="20"/>
          <w:szCs w:val="20"/>
          <w:u w:val="single"/>
        </w:rPr>
        <w:t>measurement configuration/report</w:t>
      </w:r>
    </w:p>
    <w:p w14:paraId="6DAF301C" w14:textId="0AC4D95C" w:rsidR="00D64030" w:rsidRPr="008C16BE" w:rsidRDefault="000F26F1"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To support AI/ML based network energy saving, the NG-RAN node should </w:t>
      </w:r>
      <w:r w:rsidR="008161C3">
        <w:rPr>
          <w:rFonts w:ascii="Times New Roman" w:eastAsia="SimSun" w:hAnsi="Times New Roman" w:cs="Times New Roman"/>
          <w:sz w:val="20"/>
          <w:szCs w:val="20"/>
        </w:rPr>
        <w:t>be able to</w:t>
      </w:r>
      <w:r w:rsidR="008161C3" w:rsidRPr="008C16BE">
        <w:rPr>
          <w:rFonts w:ascii="Times New Roman" w:eastAsia="SimSun" w:hAnsi="Times New Roman" w:cs="Times New Roman"/>
          <w:sz w:val="20"/>
          <w:szCs w:val="20"/>
        </w:rPr>
        <w:t xml:space="preserve"> </w:t>
      </w:r>
      <w:r w:rsidRPr="008C16BE">
        <w:rPr>
          <w:rFonts w:ascii="Times New Roman" w:eastAsia="SimSun" w:hAnsi="Times New Roman" w:cs="Times New Roman"/>
          <w:sz w:val="20"/>
          <w:szCs w:val="20"/>
        </w:rPr>
        <w:t xml:space="preserve">request data collection from </w:t>
      </w:r>
      <w:r w:rsidR="008161C3">
        <w:rPr>
          <w:rFonts w:ascii="Times New Roman" w:eastAsia="SimSun" w:hAnsi="Times New Roman" w:cs="Times New Roman"/>
          <w:sz w:val="20"/>
          <w:szCs w:val="20"/>
        </w:rPr>
        <w:t xml:space="preserve">a </w:t>
      </w:r>
      <w:r w:rsidRPr="008C16BE">
        <w:rPr>
          <w:rFonts w:ascii="Times New Roman" w:eastAsia="SimSun" w:hAnsi="Times New Roman" w:cs="Times New Roman"/>
          <w:sz w:val="20"/>
          <w:szCs w:val="20"/>
        </w:rPr>
        <w:t xml:space="preserve">UE and </w:t>
      </w:r>
      <w:r w:rsidR="008161C3">
        <w:rPr>
          <w:rFonts w:ascii="Times New Roman" w:eastAsia="SimSun" w:hAnsi="Times New Roman" w:cs="Times New Roman"/>
          <w:sz w:val="20"/>
          <w:szCs w:val="20"/>
        </w:rPr>
        <w:t xml:space="preserve">a </w:t>
      </w:r>
      <w:r w:rsidRPr="008C16BE">
        <w:rPr>
          <w:rFonts w:ascii="Times New Roman" w:eastAsia="SimSun" w:hAnsi="Times New Roman" w:cs="Times New Roman"/>
          <w:sz w:val="20"/>
          <w:szCs w:val="20"/>
        </w:rPr>
        <w:t>neighboring NG-RAN node.</w:t>
      </w:r>
      <w:r w:rsidR="00F8636F" w:rsidRPr="008C16BE">
        <w:rPr>
          <w:rFonts w:ascii="Times New Roman" w:eastAsia="SimSun" w:hAnsi="Times New Roman" w:cs="Times New Roman"/>
          <w:sz w:val="20"/>
          <w:szCs w:val="20"/>
        </w:rPr>
        <w:t xml:space="preserve"> For data collection from </w:t>
      </w:r>
      <w:r w:rsidR="008161C3">
        <w:rPr>
          <w:rFonts w:ascii="Times New Roman" w:eastAsia="SimSun" w:hAnsi="Times New Roman" w:cs="Times New Roman"/>
          <w:sz w:val="20"/>
          <w:szCs w:val="20"/>
        </w:rPr>
        <w:t xml:space="preserve">a </w:t>
      </w:r>
      <w:r w:rsidR="00F8636F" w:rsidRPr="008C16BE">
        <w:rPr>
          <w:rFonts w:ascii="Times New Roman" w:eastAsia="SimSun" w:hAnsi="Times New Roman" w:cs="Times New Roman"/>
          <w:sz w:val="20"/>
          <w:szCs w:val="20"/>
        </w:rPr>
        <w:t>local node, it can be done by implementation</w:t>
      </w:r>
      <w:r w:rsidR="00182CA7" w:rsidRPr="008C16BE">
        <w:rPr>
          <w:rFonts w:ascii="Times New Roman" w:eastAsia="SimSun" w:hAnsi="Times New Roman" w:cs="Times New Roman"/>
          <w:sz w:val="20"/>
          <w:szCs w:val="20"/>
        </w:rPr>
        <w:t>.</w:t>
      </w:r>
      <w:r w:rsidR="001537D9" w:rsidRPr="008C16BE">
        <w:rPr>
          <w:rFonts w:ascii="Times New Roman" w:eastAsia="SimSun" w:hAnsi="Times New Roman" w:cs="Times New Roman"/>
          <w:sz w:val="20"/>
          <w:szCs w:val="20"/>
        </w:rPr>
        <w:t xml:space="preserve"> </w:t>
      </w:r>
    </w:p>
    <w:p w14:paraId="1DF1EF6C" w14:textId="6D2DD1CD"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As captured in [1] for all three use cases, for the existing UE measurements, RAN3 shall reuse the existing framework, including MDT and RRM measurement. Assuming new UE measurement will not be introduced in Rel-18, the existing MDT and RRM measurement procedure can be reused for data collection of AI/ML in NG-RAN.</w:t>
      </w:r>
    </w:p>
    <w:p w14:paraId="657ACD16"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During Rel-17, MDT procedure was proposed to be enhanced to collect "consecutive" UE information. Based on our understanding, the requirement for consecutive UE information collection is only valid for Model Training, where the model needs to be built based on massive data in order to achieve an accurate performance level.</w:t>
      </w:r>
    </w:p>
    <w:p w14:paraId="331AB071"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For offline training, the AI/ML model can first be trained and validated offline, and then be deployed at the network side. The model can be trained based on the existing historical data collected from UEs. There’s no need to enhance MDT procedure for offline training data collection.</w:t>
      </w:r>
    </w:p>
    <w:p w14:paraId="21EFA4A9" w14:textId="11090BBB"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b/>
          <w:sz w:val="20"/>
          <w:szCs w:val="20"/>
        </w:rPr>
      </w:pPr>
      <w:bookmarkStart w:id="2" w:name="O4"/>
      <w:r w:rsidRPr="00AE283D">
        <w:rPr>
          <w:rFonts w:ascii="Times New Roman" w:eastAsia="SimSun" w:hAnsi="Times New Roman" w:cs="Times New Roman"/>
          <w:b/>
          <w:sz w:val="20"/>
          <w:szCs w:val="20"/>
        </w:rPr>
        <w:t xml:space="preserve">Observation </w:t>
      </w:r>
      <w:r w:rsidR="00930BA9">
        <w:rPr>
          <w:rFonts w:ascii="Times New Roman" w:eastAsia="SimSun" w:hAnsi="Times New Roman" w:cs="Times New Roman"/>
          <w:b/>
          <w:sz w:val="20"/>
          <w:szCs w:val="20"/>
        </w:rPr>
        <w:t>2</w:t>
      </w:r>
      <w:r w:rsidRPr="00AE283D">
        <w:rPr>
          <w:rFonts w:ascii="Times New Roman" w:eastAsia="SimSun" w:hAnsi="Times New Roman" w:cs="Times New Roman"/>
          <w:b/>
          <w:sz w:val="20"/>
          <w:szCs w:val="20"/>
        </w:rPr>
        <w:t xml:space="preserve">: MDT procedure enhancement is not needed for offline training, as the model can be built </w:t>
      </w:r>
      <w:r w:rsidR="00765AD6">
        <w:rPr>
          <w:rFonts w:ascii="Times New Roman" w:eastAsia="SimSun" w:hAnsi="Times New Roman" w:cs="Times New Roman"/>
          <w:b/>
          <w:sz w:val="20"/>
          <w:szCs w:val="20"/>
        </w:rPr>
        <w:t xml:space="preserve">based </w:t>
      </w:r>
      <w:r w:rsidRPr="00AE283D">
        <w:rPr>
          <w:rFonts w:ascii="Times New Roman" w:eastAsia="SimSun" w:hAnsi="Times New Roman" w:cs="Times New Roman"/>
          <w:b/>
          <w:sz w:val="20"/>
          <w:szCs w:val="20"/>
        </w:rPr>
        <w:t>on the existing historical data collected.</w:t>
      </w:r>
    </w:p>
    <w:bookmarkEnd w:id="2"/>
    <w:p w14:paraId="018CB76C"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 xml:space="preserve">For online training, there are two cases: 1) continuous training based on offline trained/validated model, 2) building a new model based on online data. </w:t>
      </w:r>
    </w:p>
    <w:p w14:paraId="0E655D6A" w14:textId="00C6A75B"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 xml:space="preserve">For the first case, the continuous online training can be event triggered (e.g. model performance feedback), where the training </w:t>
      </w:r>
      <w:r w:rsidR="00765AD6">
        <w:rPr>
          <w:rFonts w:ascii="Times New Roman" w:eastAsia="SimSun" w:hAnsi="Times New Roman" w:cs="Times New Roman"/>
          <w:sz w:val="20"/>
          <w:szCs w:val="20"/>
        </w:rPr>
        <w:t>can be</w:t>
      </w:r>
      <w:r w:rsidRPr="00AE283D">
        <w:rPr>
          <w:rFonts w:ascii="Times New Roman" w:eastAsia="SimSun" w:hAnsi="Times New Roman" w:cs="Times New Roman"/>
          <w:sz w:val="20"/>
          <w:szCs w:val="20"/>
        </w:rPr>
        <w:t xml:space="preserve"> based on the data collected during a certain period before the event is triggered. Alternatively, it can also be trained in real-time, e.g. each iteration of model training is triggered once there’s data received at Model Training. In this scenario, data is used by Model Training in a real-time manner and there is no need to collect data consecutively. </w:t>
      </w:r>
    </w:p>
    <w:p w14:paraId="61BD614E"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For the second case, as captured in [1]:</w:t>
      </w:r>
    </w:p>
    <w:tbl>
      <w:tblPr>
        <w:tblStyle w:val="TableGrid"/>
        <w:tblW w:w="0" w:type="auto"/>
        <w:tblLook w:val="04A0" w:firstRow="1" w:lastRow="0" w:firstColumn="1" w:lastColumn="0" w:noHBand="0" w:noVBand="1"/>
      </w:tblPr>
      <w:tblGrid>
        <w:gridCol w:w="9629"/>
      </w:tblGrid>
      <w:tr w:rsidR="002827F7" w14:paraId="08E83B89" w14:textId="77777777" w:rsidTr="00C1678C">
        <w:tc>
          <w:tcPr>
            <w:tcW w:w="9629" w:type="dxa"/>
          </w:tcPr>
          <w:p w14:paraId="394AE2B6" w14:textId="77777777" w:rsidR="002827F7" w:rsidRPr="00AE283D" w:rsidRDefault="002827F7" w:rsidP="00C1678C">
            <w:pPr>
              <w:rPr>
                <w:sz w:val="20"/>
                <w:szCs w:val="20"/>
                <w:lang w:val="en-GB"/>
              </w:rPr>
            </w:pPr>
            <w:r w:rsidRPr="00AE283D">
              <w:rPr>
                <w:rFonts w:ascii="TimesNewRomanPSMT" w:hAnsi="TimesNewRomanPSMT" w:hint="eastAsia"/>
                <w:color w:val="000000"/>
                <w:sz w:val="20"/>
                <w:szCs w:val="20"/>
              </w:rPr>
              <w:t>An AI/ML model used in a Model Inference function has to be initially trained, validated and tested by the</w:t>
            </w:r>
            <w:r w:rsidRPr="00AE283D">
              <w:rPr>
                <w:rFonts w:ascii="TimesNewRomanPSMT" w:hAnsi="TimesNewRomanPSMT" w:hint="eastAsia"/>
                <w:color w:val="000000"/>
                <w:sz w:val="20"/>
                <w:szCs w:val="20"/>
              </w:rPr>
              <w:br/>
              <w:t>Model Training function before deployment.</w:t>
            </w:r>
          </w:p>
        </w:tc>
      </w:tr>
    </w:tbl>
    <w:p w14:paraId="50409AF6" w14:textId="59E58FBE" w:rsidR="002827F7" w:rsidRPr="00AE283D" w:rsidRDefault="002827F7" w:rsidP="00AE283D">
      <w:pPr>
        <w:overflowPunct w:val="0"/>
        <w:autoSpaceDE w:val="0"/>
        <w:autoSpaceDN w:val="0"/>
        <w:adjustRightInd w:val="0"/>
        <w:spacing w:before="240"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 xml:space="preserve">If we build </w:t>
      </w:r>
      <w:r w:rsidR="00765AD6" w:rsidRPr="00713D81">
        <w:rPr>
          <w:rFonts w:ascii="Times New Roman" w:eastAsia="SimSun" w:hAnsi="Times New Roman" w:cs="Times New Roman"/>
          <w:sz w:val="20"/>
          <w:szCs w:val="20"/>
        </w:rPr>
        <w:t xml:space="preserve">a new model </w:t>
      </w:r>
      <w:r w:rsidRPr="00AE283D">
        <w:rPr>
          <w:rFonts w:ascii="Times New Roman" w:eastAsia="SimSun" w:hAnsi="Times New Roman" w:cs="Times New Roman"/>
          <w:sz w:val="20"/>
          <w:szCs w:val="20"/>
        </w:rPr>
        <w:t xml:space="preserve">based on online data, then according to the above requirement captured in [1], such model </w:t>
      </w:r>
      <w:r w:rsidR="000C2725" w:rsidRPr="00AE283D">
        <w:rPr>
          <w:rFonts w:ascii="Times New Roman" w:eastAsia="SimSun" w:hAnsi="Times New Roman" w:cs="Times New Roman"/>
          <w:sz w:val="20"/>
          <w:szCs w:val="20"/>
        </w:rPr>
        <w:t>will</w:t>
      </w:r>
      <w:r w:rsidRPr="00AE283D">
        <w:rPr>
          <w:rFonts w:ascii="Times New Roman" w:eastAsia="SimSun" w:hAnsi="Times New Roman" w:cs="Times New Roman"/>
          <w:sz w:val="20"/>
          <w:szCs w:val="20"/>
        </w:rPr>
        <w:t xml:space="preserve"> need enough data to reach a target performance (e.g. validation and test) </w:t>
      </w:r>
      <w:r w:rsidR="00765AD6">
        <w:rPr>
          <w:rFonts w:ascii="Times New Roman" w:eastAsia="SimSun" w:hAnsi="Times New Roman" w:cs="Times New Roman"/>
          <w:sz w:val="20"/>
          <w:szCs w:val="20"/>
        </w:rPr>
        <w:t xml:space="preserve">for training </w:t>
      </w:r>
      <w:r w:rsidRPr="00AE283D">
        <w:rPr>
          <w:rFonts w:ascii="Times New Roman" w:eastAsia="SimSun" w:hAnsi="Times New Roman" w:cs="Times New Roman"/>
          <w:sz w:val="20"/>
          <w:szCs w:val="20"/>
        </w:rPr>
        <w:t xml:space="preserve">before deployed. It would require UEs to report massive historical data simultaneously to the network for model training purpose, which may lead to RAN overload and could impact the normal services provided to the UEs. </w:t>
      </w:r>
    </w:p>
    <w:p w14:paraId="59859EF1" w14:textId="07EE63BB"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b/>
          <w:sz w:val="20"/>
          <w:szCs w:val="20"/>
        </w:rPr>
      </w:pPr>
      <w:bookmarkStart w:id="3" w:name="O5"/>
      <w:r w:rsidRPr="00AE283D">
        <w:rPr>
          <w:rFonts w:ascii="Times New Roman" w:eastAsia="SimSun" w:hAnsi="Times New Roman" w:cs="Times New Roman"/>
          <w:b/>
          <w:sz w:val="20"/>
          <w:szCs w:val="20"/>
        </w:rPr>
        <w:lastRenderedPageBreak/>
        <w:t xml:space="preserve">Observation </w:t>
      </w:r>
      <w:r w:rsidR="00930BA9">
        <w:rPr>
          <w:rFonts w:ascii="Times New Roman" w:eastAsia="SimSun" w:hAnsi="Times New Roman" w:cs="Times New Roman"/>
          <w:b/>
          <w:sz w:val="20"/>
          <w:szCs w:val="20"/>
        </w:rPr>
        <w:t>3</w:t>
      </w:r>
      <w:r w:rsidRPr="00AE283D">
        <w:rPr>
          <w:rFonts w:ascii="Times New Roman" w:eastAsia="SimSun" w:hAnsi="Times New Roman" w:cs="Times New Roman"/>
          <w:b/>
          <w:sz w:val="20"/>
          <w:szCs w:val="20"/>
        </w:rPr>
        <w:t>: Retrieving massive historical data from UEs simultaneously to build/train a new model based on online data may lead to RAN overload and could impact normal services provided to the UEs.</w:t>
      </w:r>
    </w:p>
    <w:bookmarkEnd w:id="3"/>
    <w:p w14:paraId="762F59A4"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sz w:val="20"/>
          <w:szCs w:val="20"/>
        </w:rPr>
      </w:pPr>
      <w:r w:rsidRPr="00AE283D">
        <w:rPr>
          <w:rFonts w:ascii="Times New Roman" w:eastAsia="SimSun" w:hAnsi="Times New Roman" w:cs="Times New Roman"/>
          <w:sz w:val="20"/>
          <w:szCs w:val="20"/>
        </w:rPr>
        <w:t>Based on above observations, we think there is no need to enhance the existing MDT and RRM measurement procedures for AI/ML data collection in NG-RAN.</w:t>
      </w:r>
    </w:p>
    <w:p w14:paraId="118EDD78" w14:textId="77777777" w:rsidR="002827F7" w:rsidRPr="00AE283D" w:rsidRDefault="002827F7" w:rsidP="00AE283D">
      <w:pPr>
        <w:overflowPunct w:val="0"/>
        <w:autoSpaceDE w:val="0"/>
        <w:autoSpaceDN w:val="0"/>
        <w:adjustRightInd w:val="0"/>
        <w:spacing w:after="180"/>
        <w:textAlignment w:val="baseline"/>
        <w:rPr>
          <w:rFonts w:ascii="Times New Roman" w:eastAsia="SimSun" w:hAnsi="Times New Roman" w:cs="Times New Roman"/>
          <w:b/>
          <w:sz w:val="20"/>
          <w:szCs w:val="20"/>
        </w:rPr>
      </w:pPr>
      <w:bookmarkStart w:id="4" w:name="P3"/>
      <w:r w:rsidRPr="00AE283D">
        <w:rPr>
          <w:rFonts w:ascii="Times New Roman" w:eastAsia="SimSun" w:hAnsi="Times New Roman" w:cs="Times New Roman"/>
          <w:b/>
          <w:sz w:val="20"/>
          <w:szCs w:val="20"/>
        </w:rPr>
        <w:t>Proposal 3: The existing MDT and RRM measurement procedures are re-used for data collection for AI/ML in NG-RAN without further enhancement.</w:t>
      </w:r>
    </w:p>
    <w:bookmarkEnd w:id="4"/>
    <w:p w14:paraId="655D7829" w14:textId="3B67D7E8" w:rsidR="003A75B5" w:rsidRDefault="001537D9"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The existing MDT procedure </w:t>
      </w:r>
      <w:r w:rsidR="00A42DA0">
        <w:rPr>
          <w:rFonts w:ascii="Times New Roman" w:eastAsia="SimSun" w:hAnsi="Times New Roman" w:cs="Times New Roman"/>
          <w:sz w:val="20"/>
          <w:szCs w:val="20"/>
        </w:rPr>
        <w:t>can be</w:t>
      </w:r>
      <w:r w:rsidRPr="008C16BE">
        <w:rPr>
          <w:rFonts w:ascii="Times New Roman" w:eastAsia="SimSun" w:hAnsi="Times New Roman" w:cs="Times New Roman"/>
          <w:sz w:val="20"/>
          <w:szCs w:val="20"/>
        </w:rPr>
        <w:t xml:space="preserve"> re</w:t>
      </w:r>
      <w:r w:rsidR="008161C3">
        <w:rPr>
          <w:rFonts w:ascii="Times New Roman" w:eastAsia="SimSun" w:hAnsi="Times New Roman" w:cs="Times New Roman"/>
          <w:sz w:val="20"/>
          <w:szCs w:val="20"/>
        </w:rPr>
        <w:t>-</w:t>
      </w:r>
      <w:r w:rsidRPr="008C16BE">
        <w:rPr>
          <w:rFonts w:ascii="Times New Roman" w:eastAsia="SimSun" w:hAnsi="Times New Roman" w:cs="Times New Roman"/>
          <w:sz w:val="20"/>
          <w:szCs w:val="20"/>
        </w:rPr>
        <w:t>used to collect data from the UE, including</w:t>
      </w:r>
      <w:r w:rsidR="00991253">
        <w:rPr>
          <w:rFonts w:ascii="Times New Roman" w:eastAsia="SimSun" w:hAnsi="Times New Roman" w:cs="Times New Roman"/>
          <w:sz w:val="20"/>
          <w:szCs w:val="20"/>
        </w:rPr>
        <w:t xml:space="preserve"> UE location information</w:t>
      </w:r>
      <w:r w:rsidR="00BF2A1D">
        <w:rPr>
          <w:rFonts w:ascii="Times New Roman" w:eastAsia="SimSun" w:hAnsi="Times New Roman" w:cs="Times New Roman"/>
          <w:sz w:val="20"/>
          <w:szCs w:val="20"/>
        </w:rPr>
        <w:t xml:space="preserve"> and</w:t>
      </w:r>
      <w:r w:rsidR="00991253">
        <w:rPr>
          <w:rFonts w:ascii="Times New Roman" w:eastAsia="SimSun" w:hAnsi="Times New Roman" w:cs="Times New Roman"/>
          <w:sz w:val="20"/>
          <w:szCs w:val="20"/>
        </w:rPr>
        <w:t xml:space="preserve"> UE measurement report</w:t>
      </w:r>
      <w:r w:rsidR="003E6D05">
        <w:rPr>
          <w:rFonts w:ascii="Times New Roman" w:eastAsia="SimSun" w:hAnsi="Times New Roman" w:cs="Times New Roman"/>
          <w:sz w:val="20"/>
          <w:szCs w:val="20"/>
        </w:rPr>
        <w:t>, as captured in Section 5.1.2.4 of [</w:t>
      </w:r>
      <w:r w:rsidR="00F9669A">
        <w:rPr>
          <w:rFonts w:ascii="Times New Roman" w:eastAsia="SimSun" w:hAnsi="Times New Roman" w:cs="Times New Roman"/>
          <w:sz w:val="20"/>
          <w:szCs w:val="20"/>
        </w:rPr>
        <w:t>1</w:t>
      </w:r>
      <w:r w:rsidR="003E6D05">
        <w:rPr>
          <w:rFonts w:ascii="Times New Roman" w:eastAsia="SimSun" w:hAnsi="Times New Roman" w:cs="Times New Roman"/>
          <w:sz w:val="20"/>
          <w:szCs w:val="20"/>
        </w:rPr>
        <w:t>]</w:t>
      </w:r>
      <w:r w:rsidR="00991253">
        <w:rPr>
          <w:rFonts w:ascii="Times New Roman" w:eastAsia="SimSun" w:hAnsi="Times New Roman" w:cs="Times New Roman"/>
          <w:sz w:val="20"/>
          <w:szCs w:val="20"/>
        </w:rPr>
        <w:t>.</w:t>
      </w:r>
      <w:r w:rsidR="00AF4411" w:rsidRPr="008C16BE">
        <w:rPr>
          <w:rFonts w:ascii="Times New Roman" w:eastAsia="SimSun" w:hAnsi="Times New Roman" w:cs="Times New Roman"/>
          <w:sz w:val="20"/>
          <w:szCs w:val="20"/>
        </w:rPr>
        <w:t xml:space="preserve"> By receiving such configuration, the UE </w:t>
      </w:r>
      <w:r w:rsidR="008161C3">
        <w:rPr>
          <w:rFonts w:ascii="Times New Roman" w:eastAsia="SimSun" w:hAnsi="Times New Roman" w:cs="Times New Roman"/>
          <w:sz w:val="20"/>
          <w:szCs w:val="20"/>
        </w:rPr>
        <w:t xml:space="preserve">can </w:t>
      </w:r>
      <w:r w:rsidR="00AF4411" w:rsidRPr="008C16BE">
        <w:rPr>
          <w:rFonts w:ascii="Times New Roman" w:eastAsia="SimSun" w:hAnsi="Times New Roman" w:cs="Times New Roman"/>
          <w:sz w:val="20"/>
          <w:szCs w:val="20"/>
        </w:rPr>
        <w:t xml:space="preserve">send measurement reports </w:t>
      </w:r>
      <w:r w:rsidR="008161C3">
        <w:rPr>
          <w:rFonts w:ascii="Times New Roman" w:eastAsia="SimSun" w:hAnsi="Times New Roman" w:cs="Times New Roman"/>
          <w:sz w:val="20"/>
          <w:szCs w:val="20"/>
        </w:rPr>
        <w:t xml:space="preserve">to the network </w:t>
      </w:r>
      <w:r w:rsidR="00AF4411" w:rsidRPr="008C16BE">
        <w:rPr>
          <w:rFonts w:ascii="Times New Roman" w:eastAsia="SimSun" w:hAnsi="Times New Roman" w:cs="Times New Roman"/>
          <w:sz w:val="20"/>
          <w:szCs w:val="20"/>
        </w:rPr>
        <w:t>according to the configuration.</w:t>
      </w:r>
    </w:p>
    <w:p w14:paraId="58389ACC" w14:textId="19D2A5A4" w:rsidR="002268CF" w:rsidRPr="005A39B6" w:rsidRDefault="002268CF" w:rsidP="008C16BE">
      <w:pPr>
        <w:overflowPunct w:val="0"/>
        <w:autoSpaceDE w:val="0"/>
        <w:autoSpaceDN w:val="0"/>
        <w:adjustRightInd w:val="0"/>
        <w:spacing w:after="180"/>
        <w:textAlignment w:val="baseline"/>
        <w:rPr>
          <w:rFonts w:ascii="Times New Roman" w:eastAsia="SimSun" w:hAnsi="Times New Roman" w:cs="Times New Roman"/>
          <w:b/>
          <w:sz w:val="20"/>
          <w:szCs w:val="20"/>
        </w:rPr>
      </w:pPr>
      <w:r w:rsidRPr="005A39B6">
        <w:rPr>
          <w:rFonts w:ascii="Times New Roman" w:eastAsia="SimSun" w:hAnsi="Times New Roman" w:cs="Times New Roman"/>
          <w:b/>
          <w:sz w:val="20"/>
          <w:szCs w:val="20"/>
        </w:rPr>
        <w:t>Proposal</w:t>
      </w:r>
      <w:r w:rsidR="004D7BE9">
        <w:rPr>
          <w:rFonts w:ascii="Times New Roman" w:eastAsia="SimSun" w:hAnsi="Times New Roman" w:cs="Times New Roman"/>
          <w:b/>
          <w:sz w:val="20"/>
          <w:szCs w:val="20"/>
        </w:rPr>
        <w:t xml:space="preserve"> </w:t>
      </w:r>
      <w:r w:rsidR="00492B73">
        <w:rPr>
          <w:rFonts w:ascii="Times New Roman" w:eastAsia="SimSun" w:hAnsi="Times New Roman" w:cs="Times New Roman"/>
          <w:b/>
          <w:sz w:val="20"/>
          <w:szCs w:val="20"/>
        </w:rPr>
        <w:t>4</w:t>
      </w:r>
      <w:r w:rsidRPr="005A39B6">
        <w:rPr>
          <w:rFonts w:ascii="Times New Roman" w:eastAsia="SimSun" w:hAnsi="Times New Roman" w:cs="Times New Roman"/>
          <w:b/>
          <w:sz w:val="20"/>
          <w:szCs w:val="20"/>
        </w:rPr>
        <w:t xml:space="preserve">: </w:t>
      </w:r>
      <w:r w:rsidR="008161C3">
        <w:rPr>
          <w:rFonts w:ascii="Times New Roman" w:eastAsia="SimSun" w:hAnsi="Times New Roman" w:cs="Times New Roman"/>
          <w:b/>
          <w:sz w:val="20"/>
          <w:szCs w:val="20"/>
        </w:rPr>
        <w:t xml:space="preserve">The </w:t>
      </w:r>
      <w:r w:rsidR="005A39B6" w:rsidRPr="005A39B6">
        <w:rPr>
          <w:rFonts w:ascii="TimesNewRomanPS-ItalicMT" w:hAnsi="TimesNewRomanPS-ItalicMT"/>
          <w:b/>
          <w:bCs/>
          <w:i/>
          <w:iCs/>
          <w:color w:val="000000"/>
          <w:sz w:val="20"/>
          <w:szCs w:val="20"/>
        </w:rPr>
        <w:t>measConfig</w:t>
      </w:r>
      <w:r w:rsidR="005A39B6" w:rsidRPr="005A39B6">
        <w:rPr>
          <w:rFonts w:ascii="TimesNewRomanPS-ItalicMT" w:hAnsi="TimesNewRomanPS-ItalicMT"/>
          <w:b/>
          <w:i/>
          <w:color w:val="000000"/>
          <w:sz w:val="20"/>
          <w:szCs w:val="20"/>
        </w:rPr>
        <w:t xml:space="preserve"> </w:t>
      </w:r>
      <w:r w:rsidR="005A39B6" w:rsidRPr="005A39B6">
        <w:rPr>
          <w:rFonts w:ascii="TimesNewRomanPS-ItalicMT" w:hAnsi="TimesNewRomanPS-ItalicMT"/>
          <w:b/>
          <w:color w:val="000000"/>
          <w:sz w:val="20"/>
          <w:szCs w:val="20"/>
        </w:rPr>
        <w:t xml:space="preserve">of </w:t>
      </w:r>
      <w:r w:rsidR="005A39B6" w:rsidRPr="005A39B6">
        <w:rPr>
          <w:rFonts w:ascii="TimesNewRomanPS-ItalicMT" w:hAnsi="TimesNewRomanPS-ItalicMT"/>
          <w:b/>
          <w:i/>
          <w:color w:val="000000"/>
          <w:sz w:val="20"/>
          <w:szCs w:val="20"/>
        </w:rPr>
        <w:t>RRCReconfiguration</w:t>
      </w:r>
      <w:r w:rsidR="005A39B6" w:rsidRPr="005A39B6">
        <w:rPr>
          <w:rFonts w:ascii="TimesNewRomanPS-ItalicMT" w:hAnsi="TimesNewRomanPS-ItalicMT"/>
          <w:b/>
          <w:color w:val="000000"/>
          <w:sz w:val="20"/>
          <w:szCs w:val="20"/>
        </w:rPr>
        <w:t xml:space="preserve"> message is </w:t>
      </w:r>
      <w:r w:rsidR="008161C3">
        <w:rPr>
          <w:rFonts w:ascii="TimesNewRomanPS-ItalicMT" w:hAnsi="TimesNewRomanPS-ItalicMT"/>
          <w:b/>
          <w:color w:val="000000"/>
          <w:sz w:val="20"/>
          <w:szCs w:val="20"/>
        </w:rPr>
        <w:t>re-</w:t>
      </w:r>
      <w:r w:rsidR="005A39B6" w:rsidRPr="005A39B6">
        <w:rPr>
          <w:rFonts w:ascii="TimesNewRomanPS-ItalicMT" w:hAnsi="TimesNewRomanPS-ItalicMT"/>
          <w:b/>
          <w:color w:val="000000"/>
          <w:sz w:val="20"/>
          <w:szCs w:val="20"/>
        </w:rPr>
        <w:t xml:space="preserve">used to </w:t>
      </w:r>
      <w:r w:rsidR="00AC0D50">
        <w:rPr>
          <w:rFonts w:ascii="TimesNewRomanPS-ItalicMT" w:hAnsi="TimesNewRomanPS-ItalicMT"/>
          <w:b/>
          <w:color w:val="000000"/>
          <w:sz w:val="20"/>
          <w:szCs w:val="20"/>
        </w:rPr>
        <w:t xml:space="preserve">configure </w:t>
      </w:r>
      <w:r w:rsidR="008161C3">
        <w:rPr>
          <w:rFonts w:ascii="TimesNewRomanPS-ItalicMT" w:hAnsi="TimesNewRomanPS-ItalicMT"/>
          <w:b/>
          <w:color w:val="000000"/>
          <w:sz w:val="20"/>
          <w:szCs w:val="20"/>
        </w:rPr>
        <w:t xml:space="preserve">a </w:t>
      </w:r>
      <w:r w:rsidR="007542DB">
        <w:rPr>
          <w:rFonts w:ascii="TimesNewRomanPS-ItalicMT" w:hAnsi="TimesNewRomanPS-ItalicMT"/>
          <w:b/>
          <w:color w:val="000000"/>
          <w:sz w:val="20"/>
          <w:szCs w:val="20"/>
        </w:rPr>
        <w:t xml:space="preserve">UE to send </w:t>
      </w:r>
      <w:r w:rsidR="008161C3">
        <w:rPr>
          <w:rFonts w:ascii="TimesNewRomanPS-ItalicMT" w:hAnsi="TimesNewRomanPS-ItalicMT"/>
          <w:b/>
          <w:color w:val="000000"/>
          <w:sz w:val="20"/>
          <w:szCs w:val="20"/>
        </w:rPr>
        <w:t xml:space="preserve">the </w:t>
      </w:r>
      <w:r w:rsidR="007542DB">
        <w:rPr>
          <w:rFonts w:ascii="TimesNewRomanPS-ItalicMT" w:hAnsi="TimesNewRomanPS-ItalicMT"/>
          <w:b/>
          <w:color w:val="000000"/>
          <w:sz w:val="20"/>
          <w:szCs w:val="20"/>
        </w:rPr>
        <w:t>UE location information and UE measurement report</w:t>
      </w:r>
      <w:r w:rsidR="008161C3">
        <w:rPr>
          <w:rFonts w:ascii="TimesNewRomanPS-ItalicMT" w:hAnsi="TimesNewRomanPS-ItalicMT"/>
          <w:b/>
          <w:color w:val="000000"/>
          <w:sz w:val="20"/>
          <w:szCs w:val="20"/>
        </w:rPr>
        <w:t>,</w:t>
      </w:r>
      <w:r w:rsidR="007542DB">
        <w:rPr>
          <w:rFonts w:ascii="TimesNewRomanPS-ItalicMT" w:hAnsi="TimesNewRomanPS-ItalicMT"/>
          <w:b/>
          <w:color w:val="000000"/>
          <w:sz w:val="20"/>
          <w:szCs w:val="20"/>
        </w:rPr>
        <w:t xml:space="preserve"> </w:t>
      </w:r>
      <w:r w:rsidR="00605BA7">
        <w:rPr>
          <w:rFonts w:ascii="TimesNewRomanPS-ItalicMT" w:hAnsi="TimesNewRomanPS-ItalicMT"/>
          <w:b/>
          <w:color w:val="000000"/>
          <w:sz w:val="20"/>
          <w:szCs w:val="20"/>
        </w:rPr>
        <w:t xml:space="preserve">which </w:t>
      </w:r>
      <w:r w:rsidR="008161C3">
        <w:rPr>
          <w:rFonts w:ascii="TimesNewRomanPS-ItalicMT" w:hAnsi="TimesNewRomanPS-ItalicMT"/>
          <w:b/>
          <w:color w:val="000000"/>
          <w:sz w:val="20"/>
          <w:szCs w:val="20"/>
        </w:rPr>
        <w:t xml:space="preserve">are </w:t>
      </w:r>
      <w:r w:rsidR="00605BA7">
        <w:rPr>
          <w:rFonts w:ascii="TimesNewRomanPS-ItalicMT" w:hAnsi="TimesNewRomanPS-ItalicMT"/>
          <w:b/>
          <w:color w:val="000000"/>
          <w:sz w:val="20"/>
          <w:szCs w:val="20"/>
        </w:rPr>
        <w:t>reported in</w:t>
      </w:r>
      <w:r w:rsidR="00AF444F">
        <w:rPr>
          <w:rFonts w:ascii="TimesNewRomanPS-ItalicMT" w:hAnsi="TimesNewRomanPS-ItalicMT"/>
          <w:b/>
          <w:color w:val="000000"/>
          <w:sz w:val="20"/>
          <w:szCs w:val="20"/>
        </w:rPr>
        <w:t xml:space="preserve"> </w:t>
      </w:r>
      <w:r w:rsidR="008161C3">
        <w:rPr>
          <w:rFonts w:ascii="TimesNewRomanPS-ItalicMT" w:hAnsi="TimesNewRomanPS-ItalicMT"/>
          <w:b/>
          <w:color w:val="000000"/>
          <w:sz w:val="20"/>
          <w:szCs w:val="20"/>
        </w:rPr>
        <w:t xml:space="preserve">the </w:t>
      </w:r>
      <w:r w:rsidR="00AF444F" w:rsidRPr="004D7BE9">
        <w:rPr>
          <w:rFonts w:ascii="TimesNewRomanPS-ItalicMT" w:hAnsi="TimesNewRomanPS-ItalicMT"/>
          <w:b/>
          <w:i/>
          <w:color w:val="000000"/>
          <w:sz w:val="20"/>
          <w:szCs w:val="20"/>
        </w:rPr>
        <w:t>MeasurementReport</w:t>
      </w:r>
      <w:r w:rsidR="004D7BE9">
        <w:rPr>
          <w:rFonts w:ascii="TimesNewRomanPS-ItalicMT" w:hAnsi="TimesNewRomanPS-ItalicMT"/>
          <w:b/>
          <w:color w:val="000000"/>
          <w:sz w:val="20"/>
          <w:szCs w:val="20"/>
        </w:rPr>
        <w:t xml:space="preserve"> message.</w:t>
      </w:r>
    </w:p>
    <w:p w14:paraId="666A71AD" w14:textId="76C5BA3D" w:rsidR="003A75B5" w:rsidRPr="00B3052B" w:rsidRDefault="003A75B5" w:rsidP="008C16BE">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sidRPr="008C16BE">
        <w:rPr>
          <w:rFonts w:ascii="Times New Roman" w:eastAsia="SimSun" w:hAnsi="Times New Roman" w:cs="Times New Roman"/>
          <w:b/>
          <w:i/>
          <w:sz w:val="20"/>
          <w:szCs w:val="20"/>
          <w:u w:val="single"/>
        </w:rPr>
        <w:t>Resource Status R</w:t>
      </w:r>
      <w:r w:rsidR="00BB4213" w:rsidRPr="008C16BE">
        <w:rPr>
          <w:rFonts w:ascii="Times New Roman" w:eastAsia="SimSun" w:hAnsi="Times New Roman" w:cs="Times New Roman"/>
          <w:b/>
          <w:i/>
          <w:sz w:val="20"/>
          <w:szCs w:val="20"/>
          <w:u w:val="single"/>
        </w:rPr>
        <w:t>e</w:t>
      </w:r>
      <w:r w:rsidRPr="008C16BE">
        <w:rPr>
          <w:rFonts w:ascii="Times New Roman" w:eastAsia="SimSun" w:hAnsi="Times New Roman" w:cs="Times New Roman"/>
          <w:b/>
          <w:i/>
          <w:sz w:val="20"/>
          <w:szCs w:val="20"/>
          <w:u w:val="single"/>
        </w:rPr>
        <w:t>quest/Response</w:t>
      </w:r>
      <w:r w:rsidR="006D0855">
        <w:rPr>
          <w:rFonts w:ascii="Times New Roman" w:eastAsia="SimSun" w:hAnsi="Times New Roman" w:cs="Times New Roman"/>
          <w:b/>
          <w:i/>
          <w:sz w:val="20"/>
          <w:szCs w:val="20"/>
          <w:u w:val="single"/>
        </w:rPr>
        <w:t>/Update</w:t>
      </w:r>
      <w:r w:rsidRPr="008C16BE">
        <w:rPr>
          <w:rFonts w:ascii="Times New Roman" w:eastAsia="SimSun" w:hAnsi="Times New Roman" w:cs="Times New Roman"/>
          <w:b/>
          <w:i/>
          <w:sz w:val="20"/>
          <w:szCs w:val="20"/>
          <w:u w:val="single"/>
        </w:rPr>
        <w:t xml:space="preserve"> </w:t>
      </w:r>
      <w:r w:rsidR="00BB4213" w:rsidRPr="008C16BE">
        <w:rPr>
          <w:rFonts w:ascii="Times New Roman" w:eastAsia="SimSun" w:hAnsi="Times New Roman" w:cs="Times New Roman"/>
          <w:b/>
          <w:i/>
          <w:sz w:val="20"/>
          <w:szCs w:val="20"/>
          <w:u w:val="single"/>
        </w:rPr>
        <w:t>Procedure Enhancement</w:t>
      </w:r>
      <w:r w:rsidR="00B3052B">
        <w:rPr>
          <w:rFonts w:ascii="Times New Roman" w:eastAsia="SimSun" w:hAnsi="Times New Roman" w:cs="Times New Roman"/>
          <w:b/>
          <w:i/>
          <w:sz w:val="20"/>
          <w:szCs w:val="20"/>
          <w:u w:val="single"/>
        </w:rPr>
        <w:t xml:space="preserve"> for Input</w:t>
      </w:r>
    </w:p>
    <w:p w14:paraId="08A8DEB3" w14:textId="11D3EFD6" w:rsidR="004E0D53" w:rsidRDefault="006D4580"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Meanwhile, </w:t>
      </w:r>
      <w:r w:rsidR="005A1E33">
        <w:rPr>
          <w:rFonts w:ascii="Times New Roman" w:eastAsia="SimSun" w:hAnsi="Times New Roman" w:cs="Times New Roman"/>
          <w:sz w:val="20"/>
          <w:szCs w:val="20"/>
        </w:rPr>
        <w:t xml:space="preserve">an </w:t>
      </w:r>
      <w:r w:rsidRPr="008C16BE">
        <w:rPr>
          <w:rFonts w:ascii="Times New Roman" w:eastAsia="SimSun" w:hAnsi="Times New Roman" w:cs="Times New Roman"/>
          <w:sz w:val="20"/>
          <w:szCs w:val="20"/>
        </w:rPr>
        <w:t xml:space="preserve">NG-RAN node also sends </w:t>
      </w:r>
      <w:r w:rsidR="00D450F8" w:rsidRPr="008C16BE">
        <w:rPr>
          <w:rFonts w:ascii="Times New Roman" w:eastAsia="SimSun" w:hAnsi="Times New Roman" w:cs="Times New Roman"/>
          <w:sz w:val="20"/>
          <w:szCs w:val="20"/>
        </w:rPr>
        <w:t xml:space="preserve">request </w:t>
      </w:r>
      <w:r w:rsidR="00AE700E" w:rsidRPr="008C16BE">
        <w:rPr>
          <w:rFonts w:ascii="Times New Roman" w:eastAsia="SimSun" w:hAnsi="Times New Roman" w:cs="Times New Roman"/>
          <w:sz w:val="20"/>
          <w:szCs w:val="20"/>
        </w:rPr>
        <w:t xml:space="preserve">to collect </w:t>
      </w:r>
      <w:r w:rsidR="00DD0FAF" w:rsidRPr="008C16BE">
        <w:rPr>
          <w:rFonts w:ascii="Times New Roman" w:eastAsia="SimSun" w:hAnsi="Times New Roman" w:cs="Times New Roman"/>
          <w:sz w:val="20"/>
          <w:szCs w:val="20"/>
        </w:rPr>
        <w:t xml:space="preserve">input data from </w:t>
      </w:r>
      <w:r w:rsidR="005A1E33">
        <w:rPr>
          <w:rFonts w:ascii="Times New Roman" w:eastAsia="SimSun" w:hAnsi="Times New Roman" w:cs="Times New Roman"/>
          <w:sz w:val="20"/>
          <w:szCs w:val="20"/>
        </w:rPr>
        <w:t xml:space="preserve">the </w:t>
      </w:r>
      <w:r w:rsidR="00DD0FAF" w:rsidRPr="008C16BE">
        <w:rPr>
          <w:rFonts w:ascii="Times New Roman" w:eastAsia="SimSun" w:hAnsi="Times New Roman" w:cs="Times New Roman"/>
          <w:sz w:val="20"/>
          <w:szCs w:val="20"/>
        </w:rPr>
        <w:t>neighboring NG-RAN node</w:t>
      </w:r>
      <w:r w:rsidR="005A1E33">
        <w:rPr>
          <w:rFonts w:ascii="Times New Roman" w:eastAsia="SimSun" w:hAnsi="Times New Roman" w:cs="Times New Roman"/>
          <w:sz w:val="20"/>
          <w:szCs w:val="20"/>
        </w:rPr>
        <w:t>s</w:t>
      </w:r>
      <w:r w:rsidR="00516174">
        <w:rPr>
          <w:rFonts w:ascii="Times New Roman" w:eastAsia="SimSun" w:hAnsi="Times New Roman" w:cs="Times New Roman"/>
          <w:sz w:val="20"/>
          <w:szCs w:val="20"/>
        </w:rPr>
        <w:t xml:space="preserve">. </w:t>
      </w:r>
      <w:r w:rsidR="00D837BD">
        <w:rPr>
          <w:rFonts w:ascii="Times New Roman" w:eastAsia="SimSun" w:hAnsi="Times New Roman" w:cs="Times New Roman"/>
          <w:sz w:val="20"/>
          <w:szCs w:val="20"/>
        </w:rPr>
        <w:t>For that, we think that t</w:t>
      </w:r>
      <w:r w:rsidR="005A1E33">
        <w:rPr>
          <w:rFonts w:ascii="Times New Roman" w:eastAsia="SimSun" w:hAnsi="Times New Roman" w:cs="Times New Roman"/>
          <w:sz w:val="20"/>
          <w:szCs w:val="20"/>
        </w:rPr>
        <w:t xml:space="preserve">he </w:t>
      </w:r>
      <w:r w:rsidR="00E32D65">
        <w:rPr>
          <w:rFonts w:ascii="Times New Roman" w:eastAsia="SimSun" w:hAnsi="Times New Roman" w:cs="Times New Roman"/>
          <w:sz w:val="20"/>
          <w:szCs w:val="20"/>
        </w:rPr>
        <w:t>existing</w:t>
      </w:r>
      <w:r w:rsidR="005A1E33">
        <w:rPr>
          <w:rFonts w:ascii="Times New Roman" w:eastAsia="SimSun" w:hAnsi="Times New Roman" w:cs="Times New Roman"/>
          <w:sz w:val="20"/>
          <w:szCs w:val="20"/>
        </w:rPr>
        <w:t xml:space="preserve"> </w:t>
      </w:r>
      <w:r w:rsidR="005A5FF9">
        <w:rPr>
          <w:rFonts w:ascii="Times New Roman" w:eastAsia="SimSun" w:hAnsi="Times New Roman" w:cs="Times New Roman"/>
          <w:sz w:val="20"/>
          <w:szCs w:val="20"/>
        </w:rPr>
        <w:t xml:space="preserve">Resource Status Reporting </w:t>
      </w:r>
      <w:r w:rsidR="00E044E0">
        <w:rPr>
          <w:rFonts w:ascii="Times New Roman" w:eastAsia="SimSun" w:hAnsi="Times New Roman" w:cs="Times New Roman"/>
          <w:sz w:val="20"/>
          <w:szCs w:val="20"/>
        </w:rPr>
        <w:t>Initiation and Resource Status Reporting procedure</w:t>
      </w:r>
      <w:r w:rsidR="005A1E33">
        <w:rPr>
          <w:rFonts w:ascii="Times New Roman" w:eastAsia="SimSun" w:hAnsi="Times New Roman" w:cs="Times New Roman"/>
          <w:sz w:val="20"/>
          <w:szCs w:val="20"/>
        </w:rPr>
        <w:t>s</w:t>
      </w:r>
      <w:r w:rsidR="00E044E0">
        <w:rPr>
          <w:rFonts w:ascii="Times New Roman" w:eastAsia="SimSun" w:hAnsi="Times New Roman" w:cs="Times New Roman"/>
          <w:sz w:val="20"/>
          <w:szCs w:val="20"/>
        </w:rPr>
        <w:t xml:space="preserve"> </w:t>
      </w:r>
      <w:r w:rsidR="005A1E33">
        <w:rPr>
          <w:rFonts w:ascii="Times New Roman" w:eastAsia="SimSun" w:hAnsi="Times New Roman" w:cs="Times New Roman"/>
          <w:sz w:val="20"/>
          <w:szCs w:val="20"/>
        </w:rPr>
        <w:t xml:space="preserve">can be </w:t>
      </w:r>
      <w:r w:rsidR="00644014">
        <w:rPr>
          <w:rFonts w:ascii="Times New Roman" w:eastAsia="SimSun" w:hAnsi="Times New Roman" w:cs="Times New Roman"/>
          <w:sz w:val="20"/>
          <w:szCs w:val="20"/>
        </w:rPr>
        <w:t>re-</w:t>
      </w:r>
      <w:r w:rsidR="00E044E0">
        <w:rPr>
          <w:rFonts w:ascii="Times New Roman" w:eastAsia="SimSun" w:hAnsi="Times New Roman" w:cs="Times New Roman"/>
          <w:sz w:val="20"/>
          <w:szCs w:val="20"/>
        </w:rPr>
        <w:t xml:space="preserve">used to </w:t>
      </w:r>
      <w:r w:rsidR="00E24F8E">
        <w:rPr>
          <w:rFonts w:ascii="Times New Roman" w:eastAsia="SimSun" w:hAnsi="Times New Roman" w:cs="Times New Roman"/>
          <w:sz w:val="20"/>
          <w:szCs w:val="20"/>
        </w:rPr>
        <w:t>request the reporting of load measurement</w:t>
      </w:r>
      <w:r w:rsidR="00E32D65">
        <w:rPr>
          <w:rFonts w:ascii="Times New Roman" w:eastAsia="SimSun" w:hAnsi="Times New Roman" w:cs="Times New Roman"/>
          <w:sz w:val="20"/>
          <w:szCs w:val="20"/>
        </w:rPr>
        <w:t>s</w:t>
      </w:r>
      <w:r w:rsidR="00E24F8E">
        <w:rPr>
          <w:rFonts w:ascii="Times New Roman" w:eastAsia="SimSun" w:hAnsi="Times New Roman" w:cs="Times New Roman"/>
          <w:sz w:val="20"/>
          <w:szCs w:val="20"/>
        </w:rPr>
        <w:t xml:space="preserve"> to another NG-RAN node</w:t>
      </w:r>
      <w:r w:rsidR="00D837BD">
        <w:rPr>
          <w:rFonts w:ascii="Times New Roman" w:eastAsia="SimSun" w:hAnsi="Times New Roman" w:cs="Times New Roman"/>
          <w:sz w:val="20"/>
          <w:szCs w:val="20"/>
        </w:rPr>
        <w:t xml:space="preserve">, and the reasons are as follows. </w:t>
      </w:r>
    </w:p>
    <w:p w14:paraId="0C1941C5" w14:textId="77777777" w:rsidR="00D837BD" w:rsidRDefault="004E0D53"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the common information, i.e. </w:t>
      </w:r>
      <w:r w:rsidR="005A1E33">
        <w:rPr>
          <w:rFonts w:ascii="Times New Roman" w:eastAsia="SimSun" w:hAnsi="Times New Roman" w:cs="Times New Roman"/>
          <w:sz w:val="20"/>
          <w:szCs w:val="20"/>
        </w:rPr>
        <w:t xml:space="preserve">the </w:t>
      </w:r>
      <w:r>
        <w:rPr>
          <w:rFonts w:ascii="Times New Roman" w:eastAsia="SimSun" w:hAnsi="Times New Roman" w:cs="Times New Roman"/>
          <w:sz w:val="20"/>
          <w:szCs w:val="20"/>
        </w:rPr>
        <w:t xml:space="preserve">current resource status from </w:t>
      </w:r>
      <w:r w:rsidR="005A1E33">
        <w:rPr>
          <w:rFonts w:ascii="Times New Roman" w:eastAsia="SimSun" w:hAnsi="Times New Roman" w:cs="Times New Roman"/>
          <w:sz w:val="20"/>
          <w:szCs w:val="20"/>
        </w:rPr>
        <w:t xml:space="preserve">a </w:t>
      </w:r>
      <w:r>
        <w:rPr>
          <w:rFonts w:ascii="Times New Roman" w:eastAsia="SimSun" w:hAnsi="Times New Roman" w:cs="Times New Roman"/>
          <w:sz w:val="20"/>
          <w:szCs w:val="20"/>
        </w:rPr>
        <w:t xml:space="preserve">neighbouring NG-RAN node, </w:t>
      </w:r>
      <w:r w:rsidR="00B12794">
        <w:rPr>
          <w:rFonts w:ascii="Times New Roman" w:eastAsia="SimSun" w:hAnsi="Times New Roman" w:cs="Times New Roman"/>
          <w:sz w:val="20"/>
          <w:szCs w:val="20"/>
        </w:rPr>
        <w:t xml:space="preserve">it is already supported by </w:t>
      </w:r>
      <w:r w:rsidR="005A1E33">
        <w:rPr>
          <w:rFonts w:ascii="Times New Roman" w:eastAsia="SimSun" w:hAnsi="Times New Roman" w:cs="Times New Roman"/>
          <w:sz w:val="20"/>
          <w:szCs w:val="20"/>
        </w:rPr>
        <w:t xml:space="preserve">the </w:t>
      </w:r>
      <w:r w:rsidR="00B12794">
        <w:rPr>
          <w:rFonts w:ascii="Times New Roman" w:eastAsia="SimSun" w:hAnsi="Times New Roman" w:cs="Times New Roman"/>
          <w:sz w:val="20"/>
          <w:szCs w:val="20"/>
        </w:rPr>
        <w:t xml:space="preserve">Resource Status Request/Response/Update procedure based on </w:t>
      </w:r>
      <w:r w:rsidR="005A1E33">
        <w:rPr>
          <w:rFonts w:ascii="Times New Roman" w:eastAsia="SimSun" w:hAnsi="Times New Roman" w:cs="Times New Roman"/>
          <w:sz w:val="20"/>
          <w:szCs w:val="20"/>
        </w:rPr>
        <w:t xml:space="preserve">the </w:t>
      </w:r>
      <w:r w:rsidR="00B12794">
        <w:rPr>
          <w:rFonts w:ascii="Times New Roman" w:eastAsia="SimSun" w:hAnsi="Times New Roman" w:cs="Times New Roman"/>
          <w:sz w:val="20"/>
          <w:szCs w:val="20"/>
        </w:rPr>
        <w:t>existing mechanism</w:t>
      </w:r>
      <w:r w:rsidR="005A1E33">
        <w:rPr>
          <w:rFonts w:ascii="Times New Roman" w:eastAsia="SimSun" w:hAnsi="Times New Roman" w:cs="Times New Roman"/>
          <w:sz w:val="20"/>
          <w:szCs w:val="20"/>
        </w:rPr>
        <w:t>s</w:t>
      </w:r>
      <w:r w:rsidR="00B12794">
        <w:rPr>
          <w:rFonts w:ascii="Times New Roman" w:eastAsia="SimSun" w:hAnsi="Times New Roman" w:cs="Times New Roman"/>
          <w:sz w:val="20"/>
          <w:szCs w:val="20"/>
        </w:rPr>
        <w:t xml:space="preserve">. </w:t>
      </w:r>
    </w:p>
    <w:p w14:paraId="28374172" w14:textId="12094D2E" w:rsidR="0063188E" w:rsidRDefault="00B12794"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other current status information, e.g. current energy efficiency and current energy state for </w:t>
      </w:r>
      <w:r w:rsidR="00BA3834">
        <w:rPr>
          <w:rFonts w:ascii="Times New Roman" w:eastAsia="SimSun" w:hAnsi="Times New Roman" w:cs="Times New Roman"/>
          <w:sz w:val="20"/>
          <w:szCs w:val="20"/>
        </w:rPr>
        <w:t xml:space="preserve">AI/ML based network energy saving, they </w:t>
      </w:r>
      <w:r w:rsidR="00544C94">
        <w:rPr>
          <w:rFonts w:ascii="Times New Roman" w:eastAsia="SimSun" w:hAnsi="Times New Roman" w:cs="Times New Roman"/>
          <w:sz w:val="20"/>
          <w:szCs w:val="20"/>
        </w:rPr>
        <w:t xml:space="preserve">can also be treated as one type of network measurement which </w:t>
      </w:r>
      <w:r w:rsidR="005A1E33">
        <w:rPr>
          <w:rFonts w:ascii="Times New Roman" w:eastAsia="SimSun" w:hAnsi="Times New Roman" w:cs="Times New Roman"/>
          <w:sz w:val="20"/>
          <w:szCs w:val="20"/>
        </w:rPr>
        <w:t xml:space="preserve">reflects the </w:t>
      </w:r>
      <w:r w:rsidR="00544C94">
        <w:rPr>
          <w:rFonts w:ascii="Times New Roman" w:eastAsia="SimSun" w:hAnsi="Times New Roman" w:cs="Times New Roman"/>
          <w:sz w:val="20"/>
          <w:szCs w:val="20"/>
        </w:rPr>
        <w:t>network element energy consumption resource status.</w:t>
      </w:r>
      <w:r w:rsidR="00D837BD">
        <w:rPr>
          <w:rFonts w:ascii="Times New Roman" w:eastAsia="SimSun" w:hAnsi="Times New Roman" w:cs="Times New Roman"/>
          <w:sz w:val="20"/>
          <w:szCs w:val="20"/>
        </w:rPr>
        <w:t xml:space="preserve"> As a result, </w:t>
      </w:r>
      <w:r w:rsidR="005A1E33">
        <w:rPr>
          <w:rFonts w:ascii="Times New Roman" w:eastAsia="SimSun" w:hAnsi="Times New Roman" w:cs="Times New Roman"/>
          <w:sz w:val="20"/>
          <w:szCs w:val="20"/>
        </w:rPr>
        <w:t xml:space="preserve">the </w:t>
      </w:r>
      <w:r w:rsidR="009051BE">
        <w:rPr>
          <w:rFonts w:ascii="Times New Roman" w:eastAsia="SimSun" w:hAnsi="Times New Roman" w:cs="Times New Roman"/>
          <w:sz w:val="20"/>
          <w:szCs w:val="20"/>
        </w:rPr>
        <w:t>Resource Status Reporting Initiation and Resource Status Reporting procedure</w:t>
      </w:r>
      <w:r w:rsidR="005A1E33">
        <w:rPr>
          <w:rFonts w:ascii="Times New Roman" w:eastAsia="SimSun" w:hAnsi="Times New Roman" w:cs="Times New Roman"/>
          <w:sz w:val="20"/>
          <w:szCs w:val="20"/>
        </w:rPr>
        <w:t>s</w:t>
      </w:r>
      <w:r w:rsidR="009051BE">
        <w:rPr>
          <w:rFonts w:ascii="Times New Roman" w:eastAsia="SimSun" w:hAnsi="Times New Roman" w:cs="Times New Roman"/>
          <w:sz w:val="20"/>
          <w:szCs w:val="20"/>
        </w:rPr>
        <w:t xml:space="preserve"> can be </w:t>
      </w:r>
      <w:r w:rsidR="005A1E33">
        <w:rPr>
          <w:rFonts w:ascii="Times New Roman" w:eastAsia="SimSun" w:hAnsi="Times New Roman" w:cs="Times New Roman"/>
          <w:sz w:val="20"/>
          <w:szCs w:val="20"/>
        </w:rPr>
        <w:t xml:space="preserve">extended </w:t>
      </w:r>
      <w:r w:rsidR="009051BE">
        <w:rPr>
          <w:rFonts w:ascii="Times New Roman" w:eastAsia="SimSun" w:hAnsi="Times New Roman" w:cs="Times New Roman"/>
          <w:sz w:val="20"/>
          <w:szCs w:val="20"/>
        </w:rPr>
        <w:t xml:space="preserve">to support </w:t>
      </w:r>
      <w:r w:rsidR="002F756D">
        <w:rPr>
          <w:rFonts w:ascii="Times New Roman" w:eastAsia="SimSun" w:hAnsi="Times New Roman" w:cs="Times New Roman"/>
          <w:sz w:val="20"/>
          <w:szCs w:val="20"/>
        </w:rPr>
        <w:t xml:space="preserve">other current status information collection from </w:t>
      </w:r>
      <w:r w:rsidR="005A1E33">
        <w:rPr>
          <w:rFonts w:ascii="Times New Roman" w:eastAsia="SimSun" w:hAnsi="Times New Roman" w:cs="Times New Roman"/>
          <w:sz w:val="20"/>
          <w:szCs w:val="20"/>
        </w:rPr>
        <w:t xml:space="preserve">the </w:t>
      </w:r>
      <w:r w:rsidR="002F756D">
        <w:rPr>
          <w:rFonts w:ascii="Times New Roman" w:eastAsia="SimSun" w:hAnsi="Times New Roman" w:cs="Times New Roman"/>
          <w:sz w:val="20"/>
          <w:szCs w:val="20"/>
        </w:rPr>
        <w:t xml:space="preserve">neighbouring NG-RAN node, e.g. </w:t>
      </w:r>
      <w:r w:rsidR="009051BE">
        <w:rPr>
          <w:rFonts w:ascii="Times New Roman" w:eastAsia="SimSun" w:hAnsi="Times New Roman" w:cs="Times New Roman"/>
          <w:sz w:val="20"/>
          <w:szCs w:val="20"/>
        </w:rPr>
        <w:t>current energy efficiency and energy state collection</w:t>
      </w:r>
      <w:r w:rsidR="000E0F6A">
        <w:rPr>
          <w:rFonts w:ascii="Times New Roman" w:eastAsia="SimSun" w:hAnsi="Times New Roman" w:cs="Times New Roman"/>
          <w:sz w:val="20"/>
          <w:szCs w:val="20"/>
        </w:rPr>
        <w:t xml:space="preserve">. </w:t>
      </w:r>
    </w:p>
    <w:p w14:paraId="3B768766" w14:textId="41294D8F" w:rsidR="00FF2638" w:rsidRDefault="00FF2638" w:rsidP="00FF2638">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5A39B6">
        <w:rPr>
          <w:rFonts w:ascii="Times New Roman" w:eastAsia="SimSun" w:hAnsi="Times New Roman" w:cs="Times New Roman"/>
          <w:b/>
          <w:sz w:val="20"/>
          <w:szCs w:val="20"/>
        </w:rPr>
        <w:t>Proposal</w:t>
      </w:r>
      <w:r>
        <w:rPr>
          <w:rFonts w:ascii="Times New Roman" w:eastAsia="SimSun" w:hAnsi="Times New Roman" w:cs="Times New Roman"/>
          <w:b/>
          <w:sz w:val="20"/>
          <w:szCs w:val="20"/>
        </w:rPr>
        <w:t xml:space="preserve"> </w:t>
      </w:r>
      <w:r w:rsidR="00492B73">
        <w:rPr>
          <w:rFonts w:ascii="Times New Roman" w:eastAsia="SimSun" w:hAnsi="Times New Roman" w:cs="Times New Roman"/>
          <w:b/>
          <w:sz w:val="20"/>
          <w:szCs w:val="20"/>
        </w:rPr>
        <w:t>5</w:t>
      </w:r>
      <w:r w:rsidRPr="005A39B6">
        <w:rPr>
          <w:rFonts w:ascii="Times New Roman" w:eastAsia="SimSun" w:hAnsi="Times New Roman" w:cs="Times New Roman"/>
          <w:b/>
          <w:sz w:val="20"/>
          <w:szCs w:val="20"/>
        </w:rPr>
        <w:t>:</w:t>
      </w:r>
      <w:r>
        <w:rPr>
          <w:rFonts w:ascii="Times New Roman" w:eastAsia="SimSun" w:hAnsi="Times New Roman" w:cs="Times New Roman"/>
          <w:b/>
          <w:sz w:val="20"/>
          <w:szCs w:val="20"/>
        </w:rPr>
        <w:t xml:space="preserve"> </w:t>
      </w:r>
      <w:r w:rsidR="005A1E33">
        <w:rPr>
          <w:rFonts w:ascii="Times New Roman" w:eastAsia="SimSun" w:hAnsi="Times New Roman" w:cs="Times New Roman"/>
          <w:b/>
          <w:sz w:val="20"/>
          <w:szCs w:val="20"/>
        </w:rPr>
        <w:t xml:space="preserve">The </w:t>
      </w:r>
      <w:r w:rsidR="00605B89">
        <w:rPr>
          <w:rFonts w:ascii="Times New Roman" w:eastAsia="SimSun" w:hAnsi="Times New Roman" w:cs="Times New Roman"/>
          <w:b/>
          <w:sz w:val="20"/>
          <w:szCs w:val="20"/>
        </w:rPr>
        <w:t>existing</w:t>
      </w:r>
      <w:r w:rsidR="005A1E33">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Resource Status Request/Response/Update </w:t>
      </w:r>
      <w:r w:rsidR="005A1E33">
        <w:rPr>
          <w:rFonts w:ascii="Times New Roman" w:eastAsia="SimSun" w:hAnsi="Times New Roman" w:cs="Times New Roman"/>
          <w:b/>
          <w:sz w:val="20"/>
          <w:szCs w:val="20"/>
        </w:rPr>
        <w:t xml:space="preserve">procedures </w:t>
      </w:r>
      <w:r>
        <w:rPr>
          <w:rFonts w:ascii="Times New Roman" w:eastAsia="SimSun" w:hAnsi="Times New Roman" w:cs="Times New Roman"/>
          <w:b/>
          <w:sz w:val="20"/>
          <w:szCs w:val="20"/>
        </w:rPr>
        <w:t xml:space="preserve">are </w:t>
      </w:r>
      <w:r w:rsidR="007B6BD8">
        <w:rPr>
          <w:rFonts w:ascii="Times New Roman" w:eastAsia="SimSun" w:hAnsi="Times New Roman" w:cs="Times New Roman"/>
          <w:b/>
          <w:sz w:val="20"/>
          <w:szCs w:val="20"/>
        </w:rPr>
        <w:t>re</w:t>
      </w:r>
      <w:r w:rsidR="005A1E33">
        <w:rPr>
          <w:rFonts w:ascii="Times New Roman" w:eastAsia="SimSun" w:hAnsi="Times New Roman" w:cs="Times New Roman"/>
          <w:b/>
          <w:sz w:val="20"/>
          <w:szCs w:val="20"/>
        </w:rPr>
        <w:t>-</w:t>
      </w:r>
      <w:r w:rsidR="007B6BD8">
        <w:rPr>
          <w:rFonts w:ascii="Times New Roman" w:eastAsia="SimSun" w:hAnsi="Times New Roman" w:cs="Times New Roman"/>
          <w:b/>
          <w:sz w:val="20"/>
          <w:szCs w:val="20"/>
        </w:rPr>
        <w:t xml:space="preserve">used to collect </w:t>
      </w:r>
      <w:r w:rsidR="005A1E33">
        <w:rPr>
          <w:rFonts w:ascii="Times New Roman" w:eastAsia="SimSun" w:hAnsi="Times New Roman" w:cs="Times New Roman"/>
          <w:b/>
          <w:sz w:val="20"/>
          <w:szCs w:val="20"/>
        </w:rPr>
        <w:t xml:space="preserve">the </w:t>
      </w:r>
      <w:r w:rsidR="007B6BD8">
        <w:rPr>
          <w:rFonts w:ascii="Times New Roman" w:eastAsia="SimSun" w:hAnsi="Times New Roman" w:cs="Times New Roman"/>
          <w:b/>
          <w:sz w:val="20"/>
          <w:szCs w:val="20"/>
        </w:rPr>
        <w:t xml:space="preserve">current status of </w:t>
      </w:r>
      <w:r w:rsidR="005A1E33">
        <w:rPr>
          <w:rFonts w:ascii="Times New Roman" w:eastAsia="SimSun" w:hAnsi="Times New Roman" w:cs="Times New Roman"/>
          <w:b/>
          <w:sz w:val="20"/>
          <w:szCs w:val="20"/>
        </w:rPr>
        <w:t xml:space="preserve">a </w:t>
      </w:r>
      <w:r w:rsidR="007B6BD8">
        <w:rPr>
          <w:rFonts w:ascii="Times New Roman" w:eastAsia="SimSun" w:hAnsi="Times New Roman" w:cs="Times New Roman"/>
          <w:b/>
          <w:sz w:val="20"/>
          <w:szCs w:val="20"/>
        </w:rPr>
        <w:t xml:space="preserve">neighbouring NG-RAN node, including </w:t>
      </w:r>
      <w:r w:rsidR="005A1E33">
        <w:rPr>
          <w:rFonts w:ascii="Times New Roman" w:eastAsia="SimSun" w:hAnsi="Times New Roman" w:cs="Times New Roman"/>
          <w:b/>
          <w:sz w:val="20"/>
          <w:szCs w:val="20"/>
        </w:rPr>
        <w:t xml:space="preserve">the </w:t>
      </w:r>
      <w:r w:rsidR="007B6BD8">
        <w:rPr>
          <w:rFonts w:ascii="Times New Roman" w:eastAsia="SimSun" w:hAnsi="Times New Roman" w:cs="Times New Roman"/>
          <w:b/>
          <w:sz w:val="20"/>
          <w:szCs w:val="20"/>
        </w:rPr>
        <w:t>current resource status,</w:t>
      </w:r>
      <w:r>
        <w:rPr>
          <w:rFonts w:ascii="Times New Roman" w:eastAsia="SimSun" w:hAnsi="Times New Roman" w:cs="Times New Roman"/>
          <w:b/>
          <w:sz w:val="20"/>
          <w:szCs w:val="20"/>
        </w:rPr>
        <w:t xml:space="preserve"> current energy efficiency and current energy state</w:t>
      </w:r>
      <w:r w:rsidR="007B6BD8">
        <w:rPr>
          <w:rFonts w:ascii="Times New Roman" w:eastAsia="SimSun" w:hAnsi="Times New Roman" w:cs="Times New Roman"/>
          <w:b/>
          <w:sz w:val="20"/>
          <w:szCs w:val="20"/>
        </w:rPr>
        <w:t>.</w:t>
      </w:r>
    </w:p>
    <w:p w14:paraId="1004D74A" w14:textId="5DA201DB" w:rsidR="005F7CBF" w:rsidRPr="005F7CBF" w:rsidRDefault="005F7CBF" w:rsidP="005F7CBF">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Pr>
          <w:rFonts w:ascii="Times New Roman" w:eastAsia="SimSun" w:hAnsi="Times New Roman" w:cs="Times New Roman"/>
          <w:b/>
          <w:i/>
          <w:sz w:val="20"/>
          <w:szCs w:val="20"/>
          <w:u w:val="single"/>
        </w:rPr>
        <w:t>Predicted Information Request/Response/Update Procedure</w:t>
      </w:r>
    </w:p>
    <w:p w14:paraId="0D7C1303" w14:textId="5DDE2E11" w:rsidR="00086225" w:rsidRDefault="005D411E" w:rsidP="00FF263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Regarding the exchange of the predicted resource status and/or predicted energy efficiency, as we have analyzed in our companion paper [</w:t>
      </w:r>
      <w:r w:rsidR="0057352D">
        <w:rPr>
          <w:rFonts w:ascii="Times New Roman" w:eastAsia="SimSun" w:hAnsi="Times New Roman" w:cs="Times New Roman"/>
          <w:bCs/>
          <w:sz w:val="20"/>
          <w:szCs w:val="20"/>
        </w:rPr>
        <w:t>2</w:t>
      </w:r>
      <w:r>
        <w:rPr>
          <w:rFonts w:ascii="Times New Roman" w:eastAsia="SimSun" w:hAnsi="Times New Roman" w:cs="Times New Roman"/>
          <w:bCs/>
          <w:sz w:val="20"/>
          <w:szCs w:val="20"/>
        </w:rPr>
        <w:t xml:space="preserve">], </w:t>
      </w:r>
      <w:r w:rsidR="00290DAE">
        <w:rPr>
          <w:rFonts w:ascii="Times New Roman" w:eastAsia="SimSun" w:hAnsi="Times New Roman" w:cs="Times New Roman"/>
          <w:bCs/>
          <w:sz w:val="20"/>
          <w:szCs w:val="20"/>
        </w:rPr>
        <w:t xml:space="preserve">the </w:t>
      </w:r>
      <w:r w:rsidRPr="005D411E">
        <w:rPr>
          <w:rFonts w:ascii="Times New Roman" w:eastAsia="SimSun" w:hAnsi="Times New Roman" w:cs="Times New Roman"/>
          <w:bCs/>
          <w:sz w:val="20"/>
          <w:szCs w:val="20"/>
        </w:rPr>
        <w:t>new procedure</w:t>
      </w:r>
      <w:r>
        <w:rPr>
          <w:rFonts w:ascii="Times New Roman" w:eastAsia="SimSun" w:hAnsi="Times New Roman" w:cs="Times New Roman"/>
          <w:bCs/>
          <w:sz w:val="20"/>
          <w:szCs w:val="20"/>
        </w:rPr>
        <w:t xml:space="preserve">s (i.e. </w:t>
      </w:r>
      <w:r w:rsidRPr="005D411E">
        <w:rPr>
          <w:rFonts w:ascii="Times New Roman" w:eastAsia="SimSun" w:hAnsi="Times New Roman" w:cs="Times New Roman"/>
          <w:bCs/>
          <w:sz w:val="20"/>
          <w:szCs w:val="20"/>
        </w:rPr>
        <w:t>Predicted Information Request/Response/Update procedure</w:t>
      </w:r>
      <w:r>
        <w:rPr>
          <w:rFonts w:ascii="Times New Roman" w:eastAsia="SimSun" w:hAnsi="Times New Roman" w:cs="Times New Roman"/>
          <w:bCs/>
          <w:sz w:val="20"/>
          <w:szCs w:val="20"/>
        </w:rPr>
        <w:t>s)</w:t>
      </w:r>
      <w:r w:rsidRPr="005D411E">
        <w:rPr>
          <w:rFonts w:ascii="Times New Roman" w:eastAsia="SimSun" w:hAnsi="Times New Roman" w:cs="Times New Roman"/>
          <w:bCs/>
          <w:sz w:val="20"/>
          <w:szCs w:val="20"/>
        </w:rPr>
        <w:t xml:space="preserve"> </w:t>
      </w:r>
      <w:r>
        <w:rPr>
          <w:rFonts w:ascii="Times New Roman" w:eastAsia="SimSun" w:hAnsi="Times New Roman" w:cs="Times New Roman"/>
          <w:bCs/>
          <w:sz w:val="20"/>
          <w:szCs w:val="20"/>
        </w:rPr>
        <w:t xml:space="preserve">is </w:t>
      </w:r>
      <w:r w:rsidR="00290DAE">
        <w:rPr>
          <w:rFonts w:ascii="Times New Roman" w:eastAsia="SimSun" w:hAnsi="Times New Roman" w:cs="Times New Roman"/>
          <w:bCs/>
          <w:sz w:val="20"/>
          <w:szCs w:val="20"/>
        </w:rPr>
        <w:t>used to exchange predicted information, separated from current information as input</w:t>
      </w:r>
      <w:r>
        <w:rPr>
          <w:rFonts w:ascii="Times New Roman" w:eastAsia="SimSun" w:hAnsi="Times New Roman" w:cs="Times New Roman"/>
          <w:bCs/>
          <w:sz w:val="20"/>
          <w:szCs w:val="20"/>
        </w:rPr>
        <w:t xml:space="preserve">. </w:t>
      </w:r>
    </w:p>
    <w:p w14:paraId="15452C26" w14:textId="4B467B67" w:rsidR="00B3052B" w:rsidRPr="00B3052B" w:rsidRDefault="00B3052B" w:rsidP="00B3052B">
      <w:pPr>
        <w:overflowPunct w:val="0"/>
        <w:autoSpaceDE w:val="0"/>
        <w:autoSpaceDN w:val="0"/>
        <w:adjustRightInd w:val="0"/>
        <w:spacing w:after="180"/>
        <w:textAlignment w:val="baseline"/>
        <w:rPr>
          <w:rFonts w:ascii="Times New Roman" w:eastAsia="SimSun" w:hAnsi="Times New Roman" w:cs="Times New Roman"/>
          <w:b/>
          <w:i/>
          <w:sz w:val="20"/>
          <w:szCs w:val="20"/>
          <w:u w:val="single"/>
        </w:rPr>
      </w:pPr>
      <w:r w:rsidRPr="008C16BE">
        <w:rPr>
          <w:rFonts w:ascii="Times New Roman" w:eastAsia="SimSun" w:hAnsi="Times New Roman" w:cs="Times New Roman"/>
          <w:b/>
          <w:i/>
          <w:sz w:val="20"/>
          <w:szCs w:val="20"/>
          <w:u w:val="single"/>
        </w:rPr>
        <w:t>Resource Status Request/Response</w:t>
      </w:r>
      <w:r>
        <w:rPr>
          <w:rFonts w:ascii="Times New Roman" w:eastAsia="SimSun" w:hAnsi="Times New Roman" w:cs="Times New Roman"/>
          <w:b/>
          <w:i/>
          <w:sz w:val="20"/>
          <w:szCs w:val="20"/>
          <w:u w:val="single"/>
        </w:rPr>
        <w:t>/Update</w:t>
      </w:r>
      <w:r w:rsidRPr="008C16BE">
        <w:rPr>
          <w:rFonts w:ascii="Times New Roman" w:eastAsia="SimSun" w:hAnsi="Times New Roman" w:cs="Times New Roman"/>
          <w:b/>
          <w:i/>
          <w:sz w:val="20"/>
          <w:szCs w:val="20"/>
          <w:u w:val="single"/>
        </w:rPr>
        <w:t xml:space="preserve"> Procedure Enhancement</w:t>
      </w:r>
      <w:r>
        <w:rPr>
          <w:rFonts w:ascii="Times New Roman" w:eastAsia="SimSun" w:hAnsi="Times New Roman" w:cs="Times New Roman"/>
          <w:b/>
          <w:i/>
          <w:sz w:val="20"/>
          <w:szCs w:val="20"/>
          <w:u w:val="single"/>
        </w:rPr>
        <w:t xml:space="preserve"> for </w:t>
      </w:r>
      <w:r w:rsidR="00477A8E">
        <w:rPr>
          <w:rFonts w:ascii="Times New Roman" w:eastAsia="SimSun" w:hAnsi="Times New Roman" w:cs="Times New Roman"/>
          <w:b/>
          <w:i/>
          <w:sz w:val="20"/>
          <w:szCs w:val="20"/>
          <w:u w:val="single"/>
        </w:rPr>
        <w:t>Feedback</w:t>
      </w:r>
    </w:p>
    <w:p w14:paraId="1D28ACEC" w14:textId="35DCEE0B" w:rsidR="00FD69B8" w:rsidRDefault="00B3052B" w:rsidP="00FF263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Based on the </w:t>
      </w:r>
      <w:r w:rsidR="00480CBB">
        <w:rPr>
          <w:rFonts w:ascii="Times New Roman" w:eastAsia="SimSun" w:hAnsi="Times New Roman" w:cs="Times New Roman"/>
          <w:bCs/>
          <w:sz w:val="20"/>
          <w:szCs w:val="20"/>
        </w:rPr>
        <w:t>AI/ML strategy generated for different use cases,</w:t>
      </w:r>
      <w:r>
        <w:rPr>
          <w:rFonts w:ascii="Times New Roman" w:eastAsia="SimSun" w:hAnsi="Times New Roman" w:cs="Times New Roman"/>
          <w:bCs/>
          <w:sz w:val="20"/>
          <w:szCs w:val="20"/>
        </w:rPr>
        <w:t xml:space="preserve"> the current NG-RAN node may request to handover certain UEs to the neighbouring NG-RAN node. </w:t>
      </w:r>
      <w:r w:rsidR="00605B89">
        <w:rPr>
          <w:rFonts w:ascii="Times New Roman" w:eastAsia="SimSun" w:hAnsi="Times New Roman" w:cs="Times New Roman"/>
          <w:bCs/>
          <w:sz w:val="20"/>
          <w:szCs w:val="20"/>
        </w:rPr>
        <w:t>For this one, t</w:t>
      </w:r>
      <w:r>
        <w:rPr>
          <w:rFonts w:ascii="Times New Roman" w:eastAsia="SimSun" w:hAnsi="Times New Roman" w:cs="Times New Roman"/>
          <w:bCs/>
          <w:sz w:val="20"/>
          <w:szCs w:val="20"/>
        </w:rPr>
        <w:t xml:space="preserve">he existing handover procedure can be </w:t>
      </w:r>
      <w:r w:rsidR="00644014">
        <w:rPr>
          <w:rFonts w:ascii="Times New Roman" w:eastAsia="SimSun" w:hAnsi="Times New Roman" w:cs="Times New Roman"/>
          <w:bCs/>
          <w:sz w:val="20"/>
          <w:szCs w:val="20"/>
        </w:rPr>
        <w:t>re-</w:t>
      </w:r>
      <w:r>
        <w:rPr>
          <w:rFonts w:ascii="Times New Roman" w:eastAsia="SimSun" w:hAnsi="Times New Roman" w:cs="Times New Roman"/>
          <w:bCs/>
          <w:sz w:val="20"/>
          <w:szCs w:val="20"/>
        </w:rPr>
        <w:t>used.</w:t>
      </w:r>
    </w:p>
    <w:p w14:paraId="3A11107C" w14:textId="39652FA2" w:rsidR="00A8767F" w:rsidRDefault="00FD69B8" w:rsidP="00FF263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As defined in [</w:t>
      </w:r>
      <w:r w:rsidR="00F9669A">
        <w:rPr>
          <w:rFonts w:ascii="Times New Roman" w:eastAsia="SimSun" w:hAnsi="Times New Roman" w:cs="Times New Roman"/>
          <w:bCs/>
          <w:sz w:val="20"/>
          <w:szCs w:val="20"/>
        </w:rPr>
        <w:t>1</w:t>
      </w:r>
      <w:r>
        <w:rPr>
          <w:rFonts w:ascii="Times New Roman" w:eastAsia="SimSun" w:hAnsi="Times New Roman" w:cs="Times New Roman"/>
          <w:bCs/>
          <w:sz w:val="20"/>
          <w:szCs w:val="20"/>
        </w:rPr>
        <w:t>],</w:t>
      </w:r>
      <w:r w:rsidR="00DD06C4">
        <w:rPr>
          <w:rFonts w:ascii="Times New Roman" w:eastAsia="SimSun" w:hAnsi="Times New Roman" w:cs="Times New Roman"/>
          <w:bCs/>
          <w:sz w:val="20"/>
          <w:szCs w:val="20"/>
        </w:rPr>
        <w:t xml:space="preserve"> for all three use cases,</w:t>
      </w:r>
      <w:r>
        <w:rPr>
          <w:rFonts w:ascii="Times New Roman" w:eastAsia="SimSun" w:hAnsi="Times New Roman" w:cs="Times New Roman"/>
          <w:bCs/>
          <w:sz w:val="20"/>
          <w:szCs w:val="20"/>
        </w:rPr>
        <w:t xml:space="preserve"> the target NG-RAN node should provide </w:t>
      </w:r>
      <w:r w:rsidR="005A1E33">
        <w:rPr>
          <w:rFonts w:ascii="Times New Roman" w:eastAsia="SimSun" w:hAnsi="Times New Roman" w:cs="Times New Roman"/>
          <w:bCs/>
          <w:sz w:val="20"/>
          <w:szCs w:val="20"/>
        </w:rPr>
        <w:t xml:space="preserve">the </w:t>
      </w:r>
      <w:r>
        <w:rPr>
          <w:rFonts w:ascii="Times New Roman" w:eastAsia="SimSun" w:hAnsi="Times New Roman" w:cs="Times New Roman"/>
          <w:bCs/>
          <w:sz w:val="20"/>
          <w:szCs w:val="20"/>
        </w:rPr>
        <w:t xml:space="preserve">current resource status, system KPIs of its own, together with the performance of </w:t>
      </w:r>
      <w:r w:rsidR="005A1E33">
        <w:rPr>
          <w:rFonts w:ascii="Times New Roman" w:eastAsia="SimSun" w:hAnsi="Times New Roman" w:cs="Times New Roman"/>
          <w:bCs/>
          <w:sz w:val="20"/>
          <w:szCs w:val="20"/>
        </w:rPr>
        <w:t xml:space="preserve">the </w:t>
      </w:r>
      <w:r>
        <w:rPr>
          <w:rFonts w:ascii="Times New Roman" w:eastAsia="SimSun" w:hAnsi="Times New Roman" w:cs="Times New Roman"/>
          <w:bCs/>
          <w:sz w:val="20"/>
          <w:szCs w:val="20"/>
        </w:rPr>
        <w:t xml:space="preserve">handed-over UE(s) </w:t>
      </w:r>
      <w:r w:rsidR="00725C19">
        <w:rPr>
          <w:rFonts w:ascii="Times New Roman" w:eastAsia="SimSun" w:hAnsi="Times New Roman" w:cs="Times New Roman"/>
          <w:bCs/>
          <w:sz w:val="20"/>
          <w:szCs w:val="20"/>
        </w:rPr>
        <w:t>to the source NG-RAN node.</w:t>
      </w:r>
      <w:r w:rsidR="009D5936">
        <w:rPr>
          <w:rFonts w:ascii="Times New Roman" w:eastAsia="SimSun" w:hAnsi="Times New Roman" w:cs="Times New Roman"/>
          <w:bCs/>
          <w:sz w:val="20"/>
          <w:szCs w:val="20"/>
        </w:rPr>
        <w:t xml:space="preserve"> </w:t>
      </w:r>
      <w:r w:rsidR="00BF6E6A">
        <w:rPr>
          <w:rFonts w:ascii="Times New Roman" w:eastAsia="SimSun" w:hAnsi="Times New Roman" w:cs="Times New Roman"/>
          <w:bCs/>
          <w:sz w:val="20"/>
          <w:szCs w:val="20"/>
        </w:rPr>
        <w:t xml:space="preserve">Current energy efficiency of </w:t>
      </w:r>
      <w:r w:rsidR="005A1E33">
        <w:rPr>
          <w:rFonts w:ascii="Times New Roman" w:eastAsia="SimSun" w:hAnsi="Times New Roman" w:cs="Times New Roman"/>
          <w:bCs/>
          <w:sz w:val="20"/>
          <w:szCs w:val="20"/>
        </w:rPr>
        <w:t xml:space="preserve">the </w:t>
      </w:r>
      <w:r w:rsidR="00BF6E6A">
        <w:rPr>
          <w:rFonts w:ascii="Times New Roman" w:eastAsia="SimSun" w:hAnsi="Times New Roman" w:cs="Times New Roman"/>
          <w:bCs/>
          <w:sz w:val="20"/>
          <w:szCs w:val="20"/>
        </w:rPr>
        <w:t xml:space="preserve">target NG-RAN node is specially requested for AI/ML based network energy saving use case. </w:t>
      </w:r>
    </w:p>
    <w:p w14:paraId="103E51C1" w14:textId="6B26548F" w:rsidR="00225919" w:rsidRDefault="009D5936" w:rsidP="00FF263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As discussed in above section, </w:t>
      </w:r>
      <w:r w:rsidR="005A1E33">
        <w:rPr>
          <w:rFonts w:ascii="Times New Roman" w:eastAsia="SimSun" w:hAnsi="Times New Roman" w:cs="Times New Roman"/>
          <w:bCs/>
          <w:sz w:val="20"/>
          <w:szCs w:val="20"/>
        </w:rPr>
        <w:t xml:space="preserve">the </w:t>
      </w:r>
      <w:r w:rsidR="00477A8E">
        <w:rPr>
          <w:rFonts w:ascii="Times New Roman" w:eastAsia="SimSun" w:hAnsi="Times New Roman" w:cs="Times New Roman"/>
          <w:bCs/>
          <w:sz w:val="20"/>
          <w:szCs w:val="20"/>
        </w:rPr>
        <w:t xml:space="preserve">current resource status and energy efficiency can be provided over </w:t>
      </w:r>
      <w:r w:rsidR="005A1E33">
        <w:rPr>
          <w:rFonts w:ascii="Times New Roman" w:eastAsia="SimSun" w:hAnsi="Times New Roman" w:cs="Times New Roman"/>
          <w:bCs/>
          <w:sz w:val="20"/>
          <w:szCs w:val="20"/>
        </w:rPr>
        <w:t xml:space="preserve">the </w:t>
      </w:r>
      <w:r w:rsidR="00E32D65">
        <w:rPr>
          <w:rFonts w:ascii="Times New Roman" w:eastAsia="SimSun" w:hAnsi="Times New Roman" w:cs="Times New Roman"/>
          <w:bCs/>
          <w:sz w:val="20"/>
          <w:szCs w:val="20"/>
        </w:rPr>
        <w:t xml:space="preserve">existing </w:t>
      </w:r>
      <w:r w:rsidR="00477A8E">
        <w:rPr>
          <w:rFonts w:ascii="Times New Roman" w:eastAsia="SimSun" w:hAnsi="Times New Roman" w:cs="Times New Roman"/>
          <w:bCs/>
          <w:sz w:val="20"/>
          <w:szCs w:val="20"/>
        </w:rPr>
        <w:t>Resource Status Update message</w:t>
      </w:r>
      <w:r w:rsidR="00225919">
        <w:rPr>
          <w:rFonts w:ascii="Times New Roman" w:eastAsia="SimSun" w:hAnsi="Times New Roman" w:cs="Times New Roman"/>
          <w:bCs/>
          <w:sz w:val="20"/>
          <w:szCs w:val="20"/>
        </w:rPr>
        <w:t xml:space="preserve">. </w:t>
      </w:r>
      <w:r w:rsidR="00605B89">
        <w:rPr>
          <w:rFonts w:ascii="Times New Roman" w:eastAsia="SimSun" w:hAnsi="Times New Roman" w:cs="Times New Roman"/>
          <w:bCs/>
          <w:sz w:val="20"/>
          <w:szCs w:val="20"/>
        </w:rPr>
        <w:t>Likewise</w:t>
      </w:r>
      <w:r w:rsidR="00225919">
        <w:rPr>
          <w:rFonts w:ascii="Times New Roman" w:eastAsia="SimSun" w:hAnsi="Times New Roman" w:cs="Times New Roman"/>
          <w:bCs/>
          <w:sz w:val="20"/>
          <w:szCs w:val="20"/>
        </w:rPr>
        <w:t xml:space="preserve">, </w:t>
      </w:r>
      <w:r w:rsidR="005A1E33">
        <w:rPr>
          <w:rFonts w:ascii="Times New Roman" w:eastAsia="SimSun" w:hAnsi="Times New Roman" w:cs="Times New Roman"/>
          <w:bCs/>
          <w:sz w:val="20"/>
          <w:szCs w:val="20"/>
        </w:rPr>
        <w:t xml:space="preserve">the </w:t>
      </w:r>
      <w:r w:rsidR="00E32D65">
        <w:rPr>
          <w:rFonts w:ascii="Times New Roman" w:eastAsia="SimSun" w:hAnsi="Times New Roman" w:cs="Times New Roman"/>
          <w:bCs/>
          <w:sz w:val="20"/>
          <w:szCs w:val="20"/>
        </w:rPr>
        <w:t>existing</w:t>
      </w:r>
      <w:r w:rsidR="005A1E33">
        <w:rPr>
          <w:rFonts w:ascii="Times New Roman" w:eastAsia="SimSun" w:hAnsi="Times New Roman" w:cs="Times New Roman"/>
          <w:bCs/>
          <w:sz w:val="20"/>
          <w:szCs w:val="20"/>
        </w:rPr>
        <w:t xml:space="preserve"> </w:t>
      </w:r>
      <w:r w:rsidR="00F54FA0" w:rsidRPr="00F54FA0">
        <w:rPr>
          <w:rFonts w:ascii="Times New Roman" w:eastAsia="SimSun" w:hAnsi="Times New Roman" w:cs="Times New Roman"/>
          <w:bCs/>
          <w:sz w:val="20"/>
          <w:szCs w:val="20"/>
        </w:rPr>
        <w:t xml:space="preserve">Resource Status Request/Response/Update </w:t>
      </w:r>
      <w:r w:rsidR="005A1E33">
        <w:rPr>
          <w:rFonts w:ascii="Times New Roman" w:eastAsia="SimSun" w:hAnsi="Times New Roman" w:cs="Times New Roman"/>
          <w:bCs/>
          <w:sz w:val="20"/>
          <w:szCs w:val="20"/>
        </w:rPr>
        <w:t xml:space="preserve">procedures </w:t>
      </w:r>
      <w:r w:rsidR="00225919">
        <w:rPr>
          <w:rFonts w:ascii="Times New Roman" w:eastAsia="SimSun" w:hAnsi="Times New Roman" w:cs="Times New Roman"/>
          <w:bCs/>
          <w:sz w:val="20"/>
          <w:szCs w:val="20"/>
        </w:rPr>
        <w:t xml:space="preserve">can also be </w:t>
      </w:r>
      <w:r w:rsidR="005A1E33">
        <w:rPr>
          <w:rFonts w:ascii="Times New Roman" w:eastAsia="SimSun" w:hAnsi="Times New Roman" w:cs="Times New Roman"/>
          <w:bCs/>
          <w:sz w:val="20"/>
          <w:szCs w:val="20"/>
        </w:rPr>
        <w:t xml:space="preserve">extended </w:t>
      </w:r>
      <w:r w:rsidR="00225919">
        <w:rPr>
          <w:rFonts w:ascii="Times New Roman" w:eastAsia="SimSun" w:hAnsi="Times New Roman" w:cs="Times New Roman"/>
          <w:bCs/>
          <w:sz w:val="20"/>
          <w:szCs w:val="20"/>
        </w:rPr>
        <w:t xml:space="preserve">to exchange </w:t>
      </w:r>
      <w:r w:rsidR="005A1E33">
        <w:rPr>
          <w:rFonts w:ascii="Times New Roman" w:eastAsia="SimSun" w:hAnsi="Times New Roman" w:cs="Times New Roman"/>
          <w:bCs/>
          <w:sz w:val="20"/>
          <w:szCs w:val="20"/>
        </w:rPr>
        <w:t xml:space="preserve">the </w:t>
      </w:r>
      <w:r w:rsidR="00225919">
        <w:rPr>
          <w:rFonts w:ascii="Times New Roman" w:eastAsia="SimSun" w:hAnsi="Times New Roman" w:cs="Times New Roman"/>
          <w:bCs/>
          <w:sz w:val="20"/>
          <w:szCs w:val="20"/>
        </w:rPr>
        <w:t xml:space="preserve">performance </w:t>
      </w:r>
      <w:r w:rsidR="005A1E33">
        <w:rPr>
          <w:rFonts w:ascii="Times New Roman" w:eastAsia="SimSun" w:hAnsi="Times New Roman" w:cs="Times New Roman"/>
          <w:bCs/>
          <w:sz w:val="20"/>
          <w:szCs w:val="20"/>
        </w:rPr>
        <w:t xml:space="preserve">of handed-over UE(s) </w:t>
      </w:r>
      <w:r w:rsidR="00225919">
        <w:rPr>
          <w:rFonts w:ascii="Times New Roman" w:eastAsia="SimSun" w:hAnsi="Times New Roman" w:cs="Times New Roman"/>
          <w:bCs/>
          <w:sz w:val="20"/>
          <w:szCs w:val="20"/>
        </w:rPr>
        <w:t xml:space="preserve">and system KPIs. </w:t>
      </w:r>
    </w:p>
    <w:p w14:paraId="2FC42EA7" w14:textId="3B334760" w:rsidR="007D5DDD" w:rsidRDefault="007D5DDD" w:rsidP="00FF2638">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7D5DDD">
        <w:rPr>
          <w:rFonts w:ascii="Times New Roman" w:eastAsia="SimSun" w:hAnsi="Times New Roman" w:cs="Times New Roman"/>
          <w:b/>
          <w:sz w:val="20"/>
          <w:szCs w:val="20"/>
        </w:rPr>
        <w:t xml:space="preserve">Proposal </w:t>
      </w:r>
      <w:r w:rsidR="00492B73">
        <w:rPr>
          <w:rFonts w:ascii="Times New Roman" w:eastAsia="SimSun" w:hAnsi="Times New Roman" w:cs="Times New Roman"/>
          <w:b/>
          <w:sz w:val="20"/>
          <w:szCs w:val="20"/>
        </w:rPr>
        <w:t>6</w:t>
      </w:r>
      <w:r w:rsidRPr="007D5DDD">
        <w:rPr>
          <w:rFonts w:ascii="Times New Roman" w:eastAsia="SimSun" w:hAnsi="Times New Roman" w:cs="Times New Roman"/>
          <w:b/>
          <w:sz w:val="20"/>
          <w:szCs w:val="20"/>
        </w:rPr>
        <w:t xml:space="preserve">: </w:t>
      </w:r>
      <w:r w:rsidR="005A1E33">
        <w:rPr>
          <w:rFonts w:ascii="Times New Roman" w:eastAsia="SimSun" w:hAnsi="Times New Roman" w:cs="Times New Roman"/>
          <w:b/>
          <w:sz w:val="20"/>
          <w:szCs w:val="20"/>
        </w:rPr>
        <w:t xml:space="preserve">The </w:t>
      </w:r>
      <w:r w:rsidR="00605B89">
        <w:rPr>
          <w:rFonts w:ascii="Times New Roman" w:eastAsia="SimSun" w:hAnsi="Times New Roman" w:cs="Times New Roman"/>
          <w:b/>
          <w:sz w:val="20"/>
          <w:szCs w:val="20"/>
        </w:rPr>
        <w:t>existing</w:t>
      </w:r>
      <w:r w:rsidR="005A1E33">
        <w:rPr>
          <w:rFonts w:ascii="Times New Roman" w:eastAsia="SimSun" w:hAnsi="Times New Roman" w:cs="Times New Roman"/>
          <w:b/>
          <w:sz w:val="20"/>
          <w:szCs w:val="20"/>
        </w:rPr>
        <w:t xml:space="preserve"> </w:t>
      </w:r>
      <w:r w:rsidRPr="007D5DDD">
        <w:rPr>
          <w:rFonts w:ascii="Times New Roman" w:eastAsia="SimSun" w:hAnsi="Times New Roman" w:cs="Times New Roman"/>
          <w:b/>
          <w:sz w:val="20"/>
          <w:szCs w:val="20"/>
        </w:rPr>
        <w:t xml:space="preserve">Resource Status Request/Response/Update </w:t>
      </w:r>
      <w:r w:rsidR="005A1E33">
        <w:rPr>
          <w:rFonts w:ascii="Times New Roman" w:eastAsia="SimSun" w:hAnsi="Times New Roman" w:cs="Times New Roman"/>
          <w:b/>
          <w:sz w:val="20"/>
          <w:szCs w:val="20"/>
        </w:rPr>
        <w:t xml:space="preserve">procedures </w:t>
      </w:r>
      <w:r w:rsidRPr="007D5DDD">
        <w:rPr>
          <w:rFonts w:ascii="Times New Roman" w:eastAsia="SimSun" w:hAnsi="Times New Roman" w:cs="Times New Roman"/>
          <w:b/>
          <w:sz w:val="20"/>
          <w:szCs w:val="20"/>
        </w:rPr>
        <w:t xml:space="preserve">are </w:t>
      </w:r>
      <w:r w:rsidR="005A1E33" w:rsidRPr="007D5DDD">
        <w:rPr>
          <w:rFonts w:ascii="Times New Roman" w:eastAsia="SimSun" w:hAnsi="Times New Roman" w:cs="Times New Roman"/>
          <w:b/>
          <w:sz w:val="20"/>
          <w:szCs w:val="20"/>
        </w:rPr>
        <w:t>ex</w:t>
      </w:r>
      <w:r w:rsidR="005A1E33">
        <w:rPr>
          <w:rFonts w:ascii="Times New Roman" w:eastAsia="SimSun" w:hAnsi="Times New Roman" w:cs="Times New Roman"/>
          <w:b/>
          <w:sz w:val="20"/>
          <w:szCs w:val="20"/>
        </w:rPr>
        <w:t>tend</w:t>
      </w:r>
      <w:r w:rsidR="005A1E33" w:rsidRPr="007D5DDD">
        <w:rPr>
          <w:rFonts w:ascii="Times New Roman" w:eastAsia="SimSun" w:hAnsi="Times New Roman" w:cs="Times New Roman"/>
          <w:b/>
          <w:sz w:val="20"/>
          <w:szCs w:val="20"/>
        </w:rPr>
        <w:t xml:space="preserve">ed </w:t>
      </w:r>
      <w:r w:rsidRPr="007D5DDD">
        <w:rPr>
          <w:rFonts w:ascii="Times New Roman" w:eastAsia="SimSun" w:hAnsi="Times New Roman" w:cs="Times New Roman"/>
          <w:b/>
          <w:sz w:val="20"/>
          <w:szCs w:val="20"/>
        </w:rPr>
        <w:t xml:space="preserve">to support </w:t>
      </w:r>
      <w:r w:rsidR="005A1E33">
        <w:rPr>
          <w:rFonts w:ascii="Times New Roman" w:eastAsia="SimSun" w:hAnsi="Times New Roman" w:cs="Times New Roman"/>
          <w:b/>
          <w:sz w:val="20"/>
          <w:szCs w:val="20"/>
        </w:rPr>
        <w:t xml:space="preserve">exchange of </w:t>
      </w:r>
      <w:r>
        <w:rPr>
          <w:rFonts w:ascii="Times New Roman" w:eastAsia="SimSun" w:hAnsi="Times New Roman" w:cs="Times New Roman"/>
          <w:b/>
          <w:sz w:val="20"/>
          <w:szCs w:val="20"/>
        </w:rPr>
        <w:t xml:space="preserve">UE performance affected by </w:t>
      </w:r>
      <w:r w:rsidR="00F62F9E">
        <w:rPr>
          <w:rFonts w:ascii="Times New Roman" w:eastAsia="SimSun" w:hAnsi="Times New Roman" w:cs="Times New Roman"/>
          <w:b/>
          <w:sz w:val="20"/>
          <w:szCs w:val="20"/>
        </w:rPr>
        <w:t>handover decision of Model Inference</w:t>
      </w:r>
      <w:r w:rsidRPr="007D5DDD">
        <w:rPr>
          <w:rFonts w:ascii="Times New Roman" w:eastAsia="SimSun" w:hAnsi="Times New Roman" w:cs="Times New Roman"/>
          <w:b/>
          <w:sz w:val="20"/>
          <w:szCs w:val="20"/>
        </w:rPr>
        <w:t xml:space="preserve"> and </w:t>
      </w:r>
      <w:r>
        <w:rPr>
          <w:rFonts w:ascii="Times New Roman" w:eastAsia="SimSun" w:hAnsi="Times New Roman" w:cs="Times New Roman"/>
          <w:b/>
          <w:sz w:val="20"/>
          <w:szCs w:val="20"/>
        </w:rPr>
        <w:t>system KPI</w:t>
      </w:r>
      <w:r w:rsidRPr="007D5DDD">
        <w:rPr>
          <w:rFonts w:ascii="Times New Roman" w:eastAsia="SimSun" w:hAnsi="Times New Roman" w:cs="Times New Roman"/>
          <w:b/>
          <w:sz w:val="20"/>
          <w:szCs w:val="20"/>
        </w:rPr>
        <w:t xml:space="preserve"> between two NG-RAN nodes</w:t>
      </w:r>
      <w:r w:rsidRPr="007D5DDD">
        <w:rPr>
          <w:rFonts w:ascii="TimesNewRomanPS-ItalicMT" w:hAnsi="TimesNewRomanPS-ItalicMT"/>
          <w:b/>
          <w:color w:val="000000"/>
          <w:sz w:val="20"/>
          <w:szCs w:val="20"/>
        </w:rPr>
        <w:t>.</w:t>
      </w:r>
    </w:p>
    <w:p w14:paraId="68AE62FD" w14:textId="7F20963F" w:rsidR="00EB1178" w:rsidRPr="00FD69B8" w:rsidRDefault="00EB1178" w:rsidP="00EB117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Since the source NG-RAN node needs to compare system KPI of </w:t>
      </w:r>
      <w:r w:rsidR="005A1E33">
        <w:rPr>
          <w:rFonts w:ascii="Times New Roman" w:eastAsia="SimSun" w:hAnsi="Times New Roman" w:cs="Times New Roman"/>
          <w:bCs/>
          <w:sz w:val="20"/>
          <w:szCs w:val="20"/>
        </w:rPr>
        <w:t xml:space="preserve">a </w:t>
      </w:r>
      <w:r>
        <w:rPr>
          <w:rFonts w:ascii="Times New Roman" w:eastAsia="SimSun" w:hAnsi="Times New Roman" w:cs="Times New Roman"/>
          <w:bCs/>
          <w:sz w:val="20"/>
          <w:szCs w:val="20"/>
        </w:rPr>
        <w:t xml:space="preserve">neighbouring NG-RAN node before and after </w:t>
      </w:r>
      <w:r w:rsidR="005A1E33">
        <w:rPr>
          <w:rFonts w:ascii="Times New Roman" w:eastAsia="SimSun" w:hAnsi="Times New Roman" w:cs="Times New Roman"/>
          <w:bCs/>
          <w:sz w:val="20"/>
          <w:szCs w:val="20"/>
        </w:rPr>
        <w:t xml:space="preserve">the </w:t>
      </w:r>
      <w:r>
        <w:rPr>
          <w:rFonts w:ascii="Times New Roman" w:eastAsia="SimSun" w:hAnsi="Times New Roman" w:cs="Times New Roman"/>
          <w:bCs/>
          <w:sz w:val="20"/>
          <w:szCs w:val="20"/>
        </w:rPr>
        <w:t xml:space="preserve">UE’s handover, system KPI </w:t>
      </w:r>
      <w:r w:rsidR="00605B89">
        <w:rPr>
          <w:rFonts w:ascii="Times New Roman" w:eastAsia="SimSun" w:hAnsi="Times New Roman" w:cs="Times New Roman"/>
          <w:bCs/>
          <w:sz w:val="20"/>
          <w:szCs w:val="20"/>
        </w:rPr>
        <w:t xml:space="preserve">should be able to be </w:t>
      </w:r>
      <w:r>
        <w:rPr>
          <w:rFonts w:ascii="Times New Roman" w:eastAsia="SimSun" w:hAnsi="Times New Roman" w:cs="Times New Roman"/>
          <w:bCs/>
          <w:sz w:val="20"/>
          <w:szCs w:val="20"/>
        </w:rPr>
        <w:t xml:space="preserve">requested initially together with other input information. </w:t>
      </w:r>
    </w:p>
    <w:p w14:paraId="3ABDB15A" w14:textId="3945F429" w:rsidR="00EB1178" w:rsidRPr="007D5DDD" w:rsidRDefault="00EB1178" w:rsidP="00FF2638">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NewRomanPS-ItalicMT" w:hAnsi="TimesNewRomanPS-ItalicMT"/>
          <w:b/>
          <w:color w:val="000000"/>
          <w:sz w:val="20"/>
          <w:szCs w:val="20"/>
        </w:rPr>
        <w:t xml:space="preserve">Proposal </w:t>
      </w:r>
      <w:r w:rsidR="00492B73">
        <w:rPr>
          <w:rFonts w:ascii="TimesNewRomanPS-ItalicMT" w:hAnsi="TimesNewRomanPS-ItalicMT"/>
          <w:b/>
          <w:color w:val="000000"/>
          <w:sz w:val="20"/>
          <w:szCs w:val="20"/>
        </w:rPr>
        <w:t>7</w:t>
      </w:r>
      <w:r>
        <w:rPr>
          <w:rFonts w:ascii="TimesNewRomanPS-ItalicMT" w:hAnsi="TimesNewRomanPS-ItalicMT"/>
          <w:b/>
          <w:color w:val="000000"/>
          <w:sz w:val="20"/>
          <w:szCs w:val="20"/>
        </w:rPr>
        <w:t xml:space="preserve">: </w:t>
      </w:r>
      <w:r w:rsidR="00B6229B">
        <w:rPr>
          <w:rFonts w:ascii="TimesNewRomanPS-ItalicMT" w:hAnsi="TimesNewRomanPS-ItalicMT"/>
          <w:b/>
          <w:color w:val="000000"/>
          <w:sz w:val="20"/>
          <w:szCs w:val="20"/>
        </w:rPr>
        <w:t>S</w:t>
      </w:r>
      <w:r>
        <w:rPr>
          <w:rFonts w:ascii="TimesNewRomanPS-ItalicMT" w:hAnsi="TimesNewRomanPS-ItalicMT"/>
          <w:b/>
          <w:color w:val="000000"/>
          <w:sz w:val="20"/>
          <w:szCs w:val="20"/>
        </w:rPr>
        <w:t xml:space="preserve">ystem KPI of </w:t>
      </w:r>
      <w:r w:rsidR="005A1E33">
        <w:rPr>
          <w:rFonts w:ascii="TimesNewRomanPS-ItalicMT" w:hAnsi="TimesNewRomanPS-ItalicMT"/>
          <w:b/>
          <w:color w:val="000000"/>
          <w:sz w:val="20"/>
          <w:szCs w:val="20"/>
        </w:rPr>
        <w:t xml:space="preserve">a </w:t>
      </w:r>
      <w:r>
        <w:rPr>
          <w:rFonts w:ascii="TimesNewRomanPS-ItalicMT" w:hAnsi="TimesNewRomanPS-ItalicMT"/>
          <w:b/>
          <w:color w:val="000000"/>
          <w:sz w:val="20"/>
          <w:szCs w:val="20"/>
        </w:rPr>
        <w:t xml:space="preserve">neighbouring NG-RAN node </w:t>
      </w:r>
      <w:r w:rsidR="005A1E33">
        <w:rPr>
          <w:rFonts w:ascii="TimesNewRomanPS-ItalicMT" w:hAnsi="TimesNewRomanPS-ItalicMT"/>
          <w:b/>
          <w:color w:val="000000"/>
          <w:sz w:val="20"/>
          <w:szCs w:val="20"/>
        </w:rPr>
        <w:t xml:space="preserve">should be able to be </w:t>
      </w:r>
      <w:r>
        <w:rPr>
          <w:rFonts w:ascii="TimesNewRomanPS-ItalicMT" w:hAnsi="TimesNewRomanPS-ItalicMT"/>
          <w:b/>
          <w:color w:val="000000"/>
          <w:sz w:val="20"/>
          <w:szCs w:val="20"/>
        </w:rPr>
        <w:t>requested together with other input information</w:t>
      </w:r>
      <w:r w:rsidR="00197CFF">
        <w:rPr>
          <w:rFonts w:ascii="TimesNewRomanPS-ItalicMT" w:hAnsi="TimesNewRomanPS-ItalicMT"/>
          <w:b/>
          <w:color w:val="000000"/>
          <w:sz w:val="20"/>
          <w:szCs w:val="20"/>
        </w:rPr>
        <w:t xml:space="preserve"> before Model Inferenc</w:t>
      </w:r>
      <w:r w:rsidR="00692EDC">
        <w:rPr>
          <w:rFonts w:ascii="TimesNewRomanPS-ItalicMT" w:hAnsi="TimesNewRomanPS-ItalicMT"/>
          <w:b/>
          <w:color w:val="000000"/>
          <w:sz w:val="20"/>
          <w:szCs w:val="20"/>
        </w:rPr>
        <w:t>ing</w:t>
      </w:r>
      <w:r w:rsidR="00B6229B">
        <w:rPr>
          <w:rFonts w:ascii="TimesNewRomanPS-ItalicMT" w:hAnsi="TimesNewRomanPS-ItalicMT"/>
          <w:b/>
          <w:color w:val="000000"/>
          <w:sz w:val="20"/>
          <w:szCs w:val="20"/>
        </w:rPr>
        <w:t>.</w:t>
      </w:r>
    </w:p>
    <w:p w14:paraId="0CA2B1C0" w14:textId="51ACA43A" w:rsidR="005F7CBF" w:rsidRPr="00B52BBA" w:rsidRDefault="005F7CBF" w:rsidP="00FF2638">
      <w:pPr>
        <w:overflowPunct w:val="0"/>
        <w:autoSpaceDE w:val="0"/>
        <w:autoSpaceDN w:val="0"/>
        <w:adjustRightInd w:val="0"/>
        <w:spacing w:after="180"/>
        <w:textAlignment w:val="baseline"/>
        <w:rPr>
          <w:rFonts w:ascii="Times New Roman" w:eastAsia="SimSun" w:hAnsi="Times New Roman" w:cs="Times New Roman"/>
          <w:b/>
          <w:i/>
          <w:iCs/>
          <w:sz w:val="20"/>
          <w:szCs w:val="20"/>
          <w:u w:val="single"/>
        </w:rPr>
      </w:pPr>
      <w:r w:rsidRPr="00B52BBA">
        <w:rPr>
          <w:rFonts w:ascii="Times New Roman" w:eastAsia="SimSun" w:hAnsi="Times New Roman" w:cs="Times New Roman"/>
          <w:b/>
          <w:i/>
          <w:iCs/>
          <w:sz w:val="20"/>
          <w:szCs w:val="20"/>
          <w:u w:val="single"/>
        </w:rPr>
        <w:t xml:space="preserve">Handover </w:t>
      </w:r>
      <w:r w:rsidR="00B52BBA" w:rsidRPr="00B52BBA">
        <w:rPr>
          <w:rFonts w:ascii="Times New Roman" w:eastAsia="SimSun" w:hAnsi="Times New Roman" w:cs="Times New Roman"/>
          <w:b/>
          <w:i/>
          <w:iCs/>
          <w:sz w:val="20"/>
          <w:szCs w:val="20"/>
          <w:u w:val="single"/>
        </w:rPr>
        <w:t>Procedure</w:t>
      </w:r>
    </w:p>
    <w:p w14:paraId="1754A491" w14:textId="4BB48AE8" w:rsidR="008A2029" w:rsidRDefault="00351BF4" w:rsidP="00FF2638">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lastRenderedPageBreak/>
        <w:t>In</w:t>
      </w:r>
      <w:r w:rsidR="001D1DDA">
        <w:rPr>
          <w:rFonts w:ascii="Times New Roman" w:eastAsia="SimSun" w:hAnsi="Times New Roman" w:cs="Times New Roman"/>
          <w:bCs/>
          <w:sz w:val="20"/>
          <w:szCs w:val="20"/>
        </w:rPr>
        <w:t xml:space="preserve"> the existing handover procedure, the target NG-RAN node send</w:t>
      </w:r>
      <w:r>
        <w:rPr>
          <w:rFonts w:ascii="Times New Roman" w:eastAsia="SimSun" w:hAnsi="Times New Roman" w:cs="Times New Roman"/>
          <w:bCs/>
          <w:sz w:val="20"/>
          <w:szCs w:val="20"/>
        </w:rPr>
        <w:t>s</w:t>
      </w:r>
      <w:r w:rsidR="001D1DDA">
        <w:rPr>
          <w:rFonts w:ascii="Times New Roman" w:eastAsia="SimSun" w:hAnsi="Times New Roman" w:cs="Times New Roman"/>
          <w:bCs/>
          <w:sz w:val="20"/>
          <w:szCs w:val="20"/>
        </w:rPr>
        <w:t xml:space="preserve"> a UE Context Release message to </w:t>
      </w:r>
      <w:r>
        <w:rPr>
          <w:rFonts w:ascii="Times New Roman" w:eastAsia="SimSun" w:hAnsi="Times New Roman" w:cs="Times New Roman"/>
          <w:bCs/>
          <w:sz w:val="20"/>
          <w:szCs w:val="20"/>
        </w:rPr>
        <w:t xml:space="preserve">the </w:t>
      </w:r>
      <w:r w:rsidR="001D1DDA">
        <w:rPr>
          <w:rFonts w:ascii="Times New Roman" w:eastAsia="SimSun" w:hAnsi="Times New Roman" w:cs="Times New Roman"/>
          <w:bCs/>
          <w:sz w:val="20"/>
          <w:szCs w:val="20"/>
        </w:rPr>
        <w:t xml:space="preserve">source NG-RAN node, indicating the release of UE context at the source NG-RAN node, right after it receives the </w:t>
      </w:r>
      <w:r w:rsidR="004231FE" w:rsidRPr="004231FE">
        <w:rPr>
          <w:rFonts w:ascii="Times New Roman" w:eastAsia="SimSun" w:hAnsi="Times New Roman" w:cs="Times New Roman"/>
          <w:bCs/>
          <w:i/>
          <w:iCs/>
          <w:sz w:val="20"/>
          <w:szCs w:val="20"/>
        </w:rPr>
        <w:t>RRCReconfigurationComplete</w:t>
      </w:r>
      <w:r w:rsidR="004231FE">
        <w:rPr>
          <w:rFonts w:ascii="Times New Roman" w:eastAsia="SimSun" w:hAnsi="Times New Roman" w:cs="Times New Roman"/>
          <w:bCs/>
          <w:sz w:val="20"/>
          <w:szCs w:val="20"/>
        </w:rPr>
        <w:t xml:space="preserve"> message </w:t>
      </w:r>
      <w:r>
        <w:rPr>
          <w:rFonts w:ascii="Times New Roman" w:eastAsia="SimSun" w:hAnsi="Times New Roman" w:cs="Times New Roman"/>
          <w:bCs/>
          <w:sz w:val="20"/>
          <w:szCs w:val="20"/>
        </w:rPr>
        <w:t xml:space="preserve">from </w:t>
      </w:r>
      <w:r w:rsidR="004231FE">
        <w:rPr>
          <w:rFonts w:ascii="Times New Roman" w:eastAsia="SimSun" w:hAnsi="Times New Roman" w:cs="Times New Roman"/>
          <w:bCs/>
          <w:sz w:val="20"/>
          <w:szCs w:val="20"/>
        </w:rPr>
        <w:t>the UE. However, if the UE context is released at the source NG-RAN node</w:t>
      </w:r>
      <w:r w:rsidR="00BD7D5C">
        <w:rPr>
          <w:rFonts w:ascii="Times New Roman" w:eastAsia="SimSun" w:hAnsi="Times New Roman" w:cs="Times New Roman"/>
          <w:bCs/>
          <w:sz w:val="20"/>
          <w:szCs w:val="20"/>
        </w:rPr>
        <w:t xml:space="preserve"> right after the UE’s successful handover</w:t>
      </w:r>
      <w:r w:rsidR="005B4826">
        <w:rPr>
          <w:rFonts w:ascii="Times New Roman" w:eastAsia="SimSun" w:hAnsi="Times New Roman" w:cs="Times New Roman"/>
          <w:bCs/>
          <w:sz w:val="20"/>
          <w:szCs w:val="20"/>
        </w:rPr>
        <w:t xml:space="preserve"> (i.e. following the legacy procedure)</w:t>
      </w:r>
      <w:r w:rsidR="004231FE">
        <w:rPr>
          <w:rFonts w:ascii="Times New Roman" w:eastAsia="SimSun" w:hAnsi="Times New Roman" w:cs="Times New Roman"/>
          <w:bCs/>
          <w:sz w:val="20"/>
          <w:szCs w:val="20"/>
        </w:rPr>
        <w:t xml:space="preserve">, </w:t>
      </w:r>
      <w:r w:rsidR="00FF12EA">
        <w:rPr>
          <w:rFonts w:ascii="Times New Roman" w:eastAsia="SimSun" w:hAnsi="Times New Roman" w:cs="Times New Roman"/>
          <w:bCs/>
          <w:sz w:val="20"/>
          <w:szCs w:val="20"/>
        </w:rPr>
        <w:t xml:space="preserve">the feedback information of </w:t>
      </w:r>
      <w:r>
        <w:rPr>
          <w:rFonts w:ascii="Times New Roman" w:eastAsia="SimSun" w:hAnsi="Times New Roman" w:cs="Times New Roman"/>
          <w:bCs/>
          <w:sz w:val="20"/>
          <w:szCs w:val="20"/>
        </w:rPr>
        <w:t xml:space="preserve">a </w:t>
      </w:r>
      <w:r w:rsidR="00FF12EA">
        <w:rPr>
          <w:rFonts w:ascii="Times New Roman" w:eastAsia="SimSun" w:hAnsi="Times New Roman" w:cs="Times New Roman"/>
          <w:bCs/>
          <w:sz w:val="20"/>
          <w:szCs w:val="20"/>
        </w:rPr>
        <w:t xml:space="preserve">handed-over UE cannot be handled </w:t>
      </w:r>
      <w:r>
        <w:rPr>
          <w:rFonts w:ascii="Times New Roman" w:eastAsia="SimSun" w:hAnsi="Times New Roman" w:cs="Times New Roman"/>
          <w:bCs/>
          <w:sz w:val="20"/>
          <w:szCs w:val="20"/>
        </w:rPr>
        <w:t xml:space="preserve">properly </w:t>
      </w:r>
      <w:r w:rsidR="00FF12EA">
        <w:rPr>
          <w:rFonts w:ascii="Times New Roman" w:eastAsia="SimSun" w:hAnsi="Times New Roman" w:cs="Times New Roman"/>
          <w:bCs/>
          <w:sz w:val="20"/>
          <w:szCs w:val="20"/>
        </w:rPr>
        <w:t>by the source</w:t>
      </w:r>
      <w:r w:rsidR="00EA1EF4">
        <w:rPr>
          <w:rFonts w:ascii="Times New Roman" w:eastAsia="SimSun" w:hAnsi="Times New Roman" w:cs="Times New Roman"/>
          <w:bCs/>
          <w:sz w:val="20"/>
          <w:szCs w:val="20"/>
        </w:rPr>
        <w:t>.</w:t>
      </w:r>
      <w:r w:rsidR="00F3676B">
        <w:rPr>
          <w:rFonts w:ascii="Times New Roman" w:eastAsia="SimSun" w:hAnsi="Times New Roman" w:cs="Times New Roman"/>
          <w:bCs/>
          <w:sz w:val="20"/>
          <w:szCs w:val="20"/>
        </w:rPr>
        <w:t xml:space="preserve"> Therefore, the target NG-RAN node should </w:t>
      </w:r>
      <w:r w:rsidR="006A6D53">
        <w:rPr>
          <w:rFonts w:ascii="Times New Roman" w:eastAsia="SimSun" w:hAnsi="Times New Roman" w:cs="Times New Roman"/>
          <w:bCs/>
          <w:sz w:val="20"/>
          <w:szCs w:val="20"/>
        </w:rPr>
        <w:t xml:space="preserve">provide the feedback information to the source NG-RAN node first, then triggers UE context </w:t>
      </w:r>
      <w:r w:rsidR="00B11A08">
        <w:rPr>
          <w:rFonts w:ascii="Times New Roman" w:eastAsia="SimSun" w:hAnsi="Times New Roman" w:cs="Times New Roman"/>
          <w:bCs/>
          <w:sz w:val="20"/>
          <w:szCs w:val="20"/>
        </w:rPr>
        <w:t>r</w:t>
      </w:r>
      <w:r w:rsidR="006A6D53">
        <w:rPr>
          <w:rFonts w:ascii="Times New Roman" w:eastAsia="SimSun" w:hAnsi="Times New Roman" w:cs="Times New Roman"/>
          <w:bCs/>
          <w:sz w:val="20"/>
          <w:szCs w:val="20"/>
        </w:rPr>
        <w:t>elease at the source NG-RAN node.</w:t>
      </w:r>
    </w:p>
    <w:p w14:paraId="544CFC63" w14:textId="6841C118" w:rsidR="001977B0" w:rsidRPr="00B3052B" w:rsidRDefault="001977B0" w:rsidP="00FF2638">
      <w:pPr>
        <w:overflowPunct w:val="0"/>
        <w:autoSpaceDE w:val="0"/>
        <w:autoSpaceDN w:val="0"/>
        <w:adjustRightInd w:val="0"/>
        <w:spacing w:after="180"/>
        <w:textAlignment w:val="baseline"/>
        <w:rPr>
          <w:rFonts w:ascii="Times New Roman" w:eastAsia="SimSun" w:hAnsi="Times New Roman" w:cs="Times New Roman"/>
          <w:b/>
          <w:sz w:val="20"/>
          <w:szCs w:val="20"/>
        </w:rPr>
      </w:pPr>
      <w:r w:rsidRPr="00B3052B">
        <w:rPr>
          <w:rFonts w:ascii="Times New Roman" w:eastAsia="SimSun" w:hAnsi="Times New Roman" w:cs="Times New Roman"/>
          <w:b/>
          <w:sz w:val="20"/>
          <w:szCs w:val="20"/>
        </w:rPr>
        <w:t xml:space="preserve">Proposal </w:t>
      </w:r>
      <w:r w:rsidR="00492B73">
        <w:rPr>
          <w:rFonts w:ascii="Times New Roman" w:eastAsia="SimSun" w:hAnsi="Times New Roman" w:cs="Times New Roman"/>
          <w:b/>
          <w:sz w:val="20"/>
          <w:szCs w:val="20"/>
        </w:rPr>
        <w:t>8</w:t>
      </w:r>
      <w:r w:rsidRPr="00B3052B">
        <w:rPr>
          <w:rFonts w:ascii="Times New Roman" w:eastAsia="SimSun" w:hAnsi="Times New Roman" w:cs="Times New Roman"/>
          <w:b/>
          <w:sz w:val="20"/>
          <w:szCs w:val="20"/>
        </w:rPr>
        <w:t xml:space="preserve">: The target NG-RAN node sends </w:t>
      </w:r>
      <w:r w:rsidR="00351BF4">
        <w:rPr>
          <w:rFonts w:ascii="Times New Roman" w:eastAsia="SimSun" w:hAnsi="Times New Roman" w:cs="Times New Roman"/>
          <w:b/>
          <w:sz w:val="20"/>
          <w:szCs w:val="20"/>
        </w:rPr>
        <w:t xml:space="preserve">the </w:t>
      </w:r>
      <w:r w:rsidRPr="00B3052B">
        <w:rPr>
          <w:rFonts w:ascii="Times New Roman" w:eastAsia="SimSun" w:hAnsi="Times New Roman" w:cs="Times New Roman"/>
          <w:b/>
          <w:sz w:val="20"/>
          <w:szCs w:val="20"/>
        </w:rPr>
        <w:t xml:space="preserve">UE Context Release message </w:t>
      </w:r>
      <w:r w:rsidR="0026337A" w:rsidRPr="00B3052B">
        <w:rPr>
          <w:rFonts w:ascii="Times New Roman" w:eastAsia="SimSun" w:hAnsi="Times New Roman" w:cs="Times New Roman"/>
          <w:b/>
          <w:sz w:val="20"/>
          <w:szCs w:val="20"/>
        </w:rPr>
        <w:t xml:space="preserve">to the source NG-RAN node </w:t>
      </w:r>
      <w:r w:rsidRPr="00B3052B">
        <w:rPr>
          <w:rFonts w:ascii="Times New Roman" w:eastAsia="SimSun" w:hAnsi="Times New Roman" w:cs="Times New Roman"/>
          <w:b/>
          <w:sz w:val="20"/>
          <w:szCs w:val="20"/>
        </w:rPr>
        <w:t xml:space="preserve">after providing </w:t>
      </w:r>
      <w:r w:rsidR="00351BF4">
        <w:rPr>
          <w:rFonts w:ascii="Times New Roman" w:eastAsia="SimSun" w:hAnsi="Times New Roman" w:cs="Times New Roman"/>
          <w:b/>
          <w:sz w:val="20"/>
          <w:szCs w:val="20"/>
        </w:rPr>
        <w:t xml:space="preserve">the </w:t>
      </w:r>
      <w:r w:rsidR="00B3052B" w:rsidRPr="00B3052B">
        <w:rPr>
          <w:rFonts w:ascii="Times New Roman" w:eastAsia="SimSun" w:hAnsi="Times New Roman" w:cs="Times New Roman"/>
          <w:b/>
          <w:sz w:val="20"/>
          <w:szCs w:val="20"/>
        </w:rPr>
        <w:t>Resource Status Update message</w:t>
      </w:r>
      <w:r w:rsidR="000C4A67">
        <w:rPr>
          <w:rFonts w:ascii="Times New Roman" w:eastAsia="SimSun" w:hAnsi="Times New Roman" w:cs="Times New Roman"/>
          <w:b/>
          <w:sz w:val="20"/>
          <w:szCs w:val="20"/>
        </w:rPr>
        <w:t xml:space="preserve"> which includes </w:t>
      </w:r>
      <w:r w:rsidR="00351BF4">
        <w:rPr>
          <w:rFonts w:ascii="Times New Roman" w:eastAsia="SimSun" w:hAnsi="Times New Roman" w:cs="Times New Roman"/>
          <w:b/>
          <w:sz w:val="20"/>
          <w:szCs w:val="20"/>
        </w:rPr>
        <w:t xml:space="preserve">the performance of the </w:t>
      </w:r>
      <w:r w:rsidR="000C4A67">
        <w:rPr>
          <w:rFonts w:ascii="Times New Roman" w:eastAsia="SimSun" w:hAnsi="Times New Roman" w:cs="Times New Roman"/>
          <w:b/>
          <w:sz w:val="20"/>
          <w:szCs w:val="20"/>
        </w:rPr>
        <w:t>handed-over UE</w:t>
      </w:r>
      <w:r w:rsidR="00351BF4">
        <w:rPr>
          <w:rFonts w:ascii="Times New Roman" w:eastAsia="SimSun" w:hAnsi="Times New Roman" w:cs="Times New Roman"/>
          <w:b/>
          <w:sz w:val="20"/>
          <w:szCs w:val="20"/>
        </w:rPr>
        <w:t>(</w:t>
      </w:r>
      <w:r w:rsidR="000C4A67">
        <w:rPr>
          <w:rFonts w:ascii="Times New Roman" w:eastAsia="SimSun" w:hAnsi="Times New Roman" w:cs="Times New Roman"/>
          <w:b/>
          <w:sz w:val="20"/>
          <w:szCs w:val="20"/>
        </w:rPr>
        <w:t>s</w:t>
      </w:r>
      <w:r w:rsidR="00351BF4">
        <w:rPr>
          <w:rFonts w:ascii="Times New Roman" w:eastAsia="SimSun" w:hAnsi="Times New Roman" w:cs="Times New Roman"/>
          <w:b/>
          <w:sz w:val="20"/>
          <w:szCs w:val="20"/>
        </w:rPr>
        <w:t>)</w:t>
      </w:r>
      <w:r w:rsidR="00B3052B" w:rsidRPr="00B3052B">
        <w:rPr>
          <w:rFonts w:ascii="Times New Roman" w:eastAsia="SimSun" w:hAnsi="Times New Roman" w:cs="Times New Roman"/>
          <w:b/>
          <w:sz w:val="20"/>
          <w:szCs w:val="20"/>
        </w:rPr>
        <w:t>.</w:t>
      </w:r>
    </w:p>
    <w:p w14:paraId="3B09EC21" w14:textId="3AF38173" w:rsidR="004E7E8F" w:rsidRDefault="00530DB8" w:rsidP="00386DE0">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To report the </w:t>
      </w:r>
      <w:r w:rsidR="000C32D4">
        <w:rPr>
          <w:rFonts w:ascii="Times New Roman" w:eastAsia="SimSun" w:hAnsi="Times New Roman" w:cs="Times New Roman"/>
          <w:bCs/>
          <w:sz w:val="20"/>
          <w:szCs w:val="20"/>
        </w:rPr>
        <w:t xml:space="preserve">handed-over UE’s performance, the </w:t>
      </w:r>
      <w:r w:rsidR="00351BF4">
        <w:rPr>
          <w:rFonts w:ascii="Times New Roman" w:eastAsia="SimSun" w:hAnsi="Times New Roman" w:cs="Times New Roman"/>
          <w:bCs/>
          <w:sz w:val="20"/>
          <w:szCs w:val="20"/>
        </w:rPr>
        <w:t xml:space="preserve">corresponding </w:t>
      </w:r>
      <w:r w:rsidR="000C32D4">
        <w:rPr>
          <w:rFonts w:ascii="Times New Roman" w:eastAsia="SimSun" w:hAnsi="Times New Roman" w:cs="Times New Roman"/>
          <w:bCs/>
          <w:sz w:val="20"/>
          <w:szCs w:val="20"/>
        </w:rPr>
        <w:t>UE ID</w:t>
      </w:r>
      <w:r w:rsidR="00C0508D">
        <w:rPr>
          <w:rFonts w:ascii="Times New Roman" w:eastAsia="SimSun" w:hAnsi="Times New Roman" w:cs="Times New Roman"/>
          <w:bCs/>
          <w:sz w:val="20"/>
          <w:szCs w:val="20"/>
        </w:rPr>
        <w:t>(s)</w:t>
      </w:r>
      <w:r w:rsidR="000C32D4">
        <w:rPr>
          <w:rFonts w:ascii="Times New Roman" w:eastAsia="SimSun" w:hAnsi="Times New Roman" w:cs="Times New Roman"/>
          <w:bCs/>
          <w:sz w:val="20"/>
          <w:szCs w:val="20"/>
        </w:rPr>
        <w:t xml:space="preserve"> needs to be included in the Resource Status Request message. However, </w:t>
      </w:r>
      <w:r w:rsidR="00C0508D">
        <w:rPr>
          <w:rFonts w:ascii="Times New Roman" w:eastAsia="SimSun" w:hAnsi="Times New Roman" w:cs="Times New Roman"/>
          <w:bCs/>
          <w:sz w:val="20"/>
          <w:szCs w:val="20"/>
        </w:rPr>
        <w:t xml:space="preserve">it cannot be requested together with </w:t>
      </w:r>
      <w:r w:rsidR="006E6267">
        <w:rPr>
          <w:rFonts w:ascii="Times New Roman" w:eastAsia="SimSun" w:hAnsi="Times New Roman" w:cs="Times New Roman"/>
          <w:bCs/>
          <w:sz w:val="20"/>
          <w:szCs w:val="20"/>
        </w:rPr>
        <w:t>input data from neighbouring NG-RAN node</w:t>
      </w:r>
      <w:r w:rsidR="00136EC5">
        <w:rPr>
          <w:rFonts w:ascii="Times New Roman" w:eastAsia="SimSun" w:hAnsi="Times New Roman" w:cs="Times New Roman"/>
          <w:bCs/>
          <w:sz w:val="20"/>
          <w:szCs w:val="20"/>
        </w:rPr>
        <w:t xml:space="preserve"> </w:t>
      </w:r>
      <w:r w:rsidR="00605B89">
        <w:rPr>
          <w:rFonts w:ascii="Times New Roman" w:eastAsia="SimSun" w:hAnsi="Times New Roman" w:cs="Times New Roman"/>
          <w:bCs/>
          <w:sz w:val="20"/>
          <w:szCs w:val="20"/>
        </w:rPr>
        <w:t>(see steps 5/6/7 in Figure 1),</w:t>
      </w:r>
      <w:r w:rsidR="00136EC5">
        <w:rPr>
          <w:rFonts w:ascii="Times New Roman" w:eastAsia="SimSun" w:hAnsi="Times New Roman" w:cs="Times New Roman"/>
          <w:bCs/>
          <w:sz w:val="20"/>
          <w:szCs w:val="20"/>
        </w:rPr>
        <w:t xml:space="preserve"> </w:t>
      </w:r>
      <w:r w:rsidR="00605B89">
        <w:rPr>
          <w:rFonts w:ascii="Times New Roman" w:eastAsia="SimSun" w:hAnsi="Times New Roman" w:cs="Times New Roman"/>
          <w:bCs/>
          <w:sz w:val="20"/>
          <w:szCs w:val="20"/>
        </w:rPr>
        <w:t>where the request happens</w:t>
      </w:r>
      <w:r w:rsidR="00160B70">
        <w:rPr>
          <w:rFonts w:ascii="Times New Roman" w:eastAsia="SimSun" w:hAnsi="Times New Roman" w:cs="Times New Roman"/>
          <w:bCs/>
          <w:sz w:val="20"/>
          <w:szCs w:val="20"/>
        </w:rPr>
        <w:t xml:space="preserve"> </w:t>
      </w:r>
      <w:r w:rsidR="00136EC5">
        <w:rPr>
          <w:rFonts w:ascii="Times New Roman" w:eastAsia="SimSun" w:hAnsi="Times New Roman" w:cs="Times New Roman"/>
          <w:bCs/>
          <w:sz w:val="20"/>
          <w:szCs w:val="20"/>
        </w:rPr>
        <w:t>before handover decision</w:t>
      </w:r>
      <w:r w:rsidR="00160B70">
        <w:rPr>
          <w:rFonts w:ascii="Times New Roman" w:eastAsia="SimSun" w:hAnsi="Times New Roman" w:cs="Times New Roman"/>
          <w:bCs/>
          <w:sz w:val="20"/>
          <w:szCs w:val="20"/>
        </w:rPr>
        <w:t>.</w:t>
      </w:r>
      <w:r w:rsidR="00136EC5">
        <w:rPr>
          <w:rFonts w:ascii="Times New Roman" w:eastAsia="SimSun" w:hAnsi="Times New Roman" w:cs="Times New Roman"/>
          <w:bCs/>
          <w:sz w:val="20"/>
          <w:szCs w:val="20"/>
        </w:rPr>
        <w:t xml:space="preserve"> </w:t>
      </w:r>
      <w:r w:rsidR="004D5106">
        <w:rPr>
          <w:rFonts w:ascii="Times New Roman" w:eastAsia="SimSun" w:hAnsi="Times New Roman" w:cs="Times New Roman"/>
          <w:bCs/>
          <w:sz w:val="20"/>
          <w:szCs w:val="20"/>
        </w:rPr>
        <w:t>Therefore, a</w:t>
      </w:r>
      <w:r w:rsidR="00386DE0">
        <w:rPr>
          <w:rFonts w:ascii="Times New Roman" w:eastAsia="SimSun" w:hAnsi="Times New Roman" w:cs="Times New Roman"/>
          <w:bCs/>
          <w:sz w:val="20"/>
          <w:szCs w:val="20"/>
        </w:rPr>
        <w:t xml:space="preserve"> new Resource Status Request message should be triggered by the source NG-RAN node after </w:t>
      </w:r>
      <w:r w:rsidR="006F3D25">
        <w:rPr>
          <w:rFonts w:ascii="Times New Roman" w:eastAsia="SimSun" w:hAnsi="Times New Roman" w:cs="Times New Roman"/>
          <w:bCs/>
          <w:sz w:val="20"/>
          <w:szCs w:val="20"/>
        </w:rPr>
        <w:t xml:space="preserve">the </w:t>
      </w:r>
      <w:r w:rsidR="00386DE0">
        <w:rPr>
          <w:rFonts w:ascii="Times New Roman" w:eastAsia="SimSun" w:hAnsi="Times New Roman" w:cs="Times New Roman"/>
          <w:bCs/>
          <w:sz w:val="20"/>
          <w:szCs w:val="20"/>
        </w:rPr>
        <w:t>handover decision</w:t>
      </w:r>
      <w:r w:rsidR="00643298">
        <w:rPr>
          <w:rFonts w:ascii="Times New Roman" w:eastAsia="SimSun" w:hAnsi="Times New Roman" w:cs="Times New Roman"/>
          <w:bCs/>
          <w:sz w:val="20"/>
          <w:szCs w:val="20"/>
        </w:rPr>
        <w:t xml:space="preserve"> </w:t>
      </w:r>
      <w:r w:rsidR="000B161D">
        <w:rPr>
          <w:rFonts w:ascii="Times New Roman" w:eastAsia="SimSun" w:hAnsi="Times New Roman" w:cs="Times New Roman"/>
          <w:bCs/>
          <w:sz w:val="20"/>
          <w:szCs w:val="20"/>
        </w:rPr>
        <w:t xml:space="preserve">in order </w:t>
      </w:r>
      <w:r w:rsidR="00643298">
        <w:rPr>
          <w:rFonts w:ascii="Times New Roman" w:eastAsia="SimSun" w:hAnsi="Times New Roman" w:cs="Times New Roman"/>
          <w:bCs/>
          <w:sz w:val="20"/>
          <w:szCs w:val="20"/>
        </w:rPr>
        <w:t>to include</w:t>
      </w:r>
      <w:r w:rsidR="00386DE0">
        <w:rPr>
          <w:rFonts w:ascii="Times New Roman" w:eastAsia="SimSun" w:hAnsi="Times New Roman" w:cs="Times New Roman"/>
          <w:bCs/>
          <w:sz w:val="20"/>
          <w:szCs w:val="20"/>
        </w:rPr>
        <w:t xml:space="preserve"> the </w:t>
      </w:r>
      <w:r w:rsidR="00917441">
        <w:rPr>
          <w:rFonts w:ascii="Times New Roman" w:eastAsia="SimSun" w:hAnsi="Times New Roman" w:cs="Times New Roman"/>
          <w:bCs/>
          <w:sz w:val="20"/>
          <w:szCs w:val="20"/>
        </w:rPr>
        <w:t xml:space="preserve">source </w:t>
      </w:r>
      <w:r w:rsidR="009C7CB9">
        <w:rPr>
          <w:rFonts w:ascii="Times New Roman" w:eastAsia="SimSun" w:hAnsi="Times New Roman" w:cs="Times New Roman"/>
          <w:bCs/>
          <w:sz w:val="20"/>
          <w:szCs w:val="20"/>
        </w:rPr>
        <w:t xml:space="preserve">XnAP </w:t>
      </w:r>
      <w:r w:rsidR="00994B1F">
        <w:rPr>
          <w:rFonts w:ascii="Times New Roman" w:eastAsia="SimSun" w:hAnsi="Times New Roman" w:cs="Times New Roman"/>
          <w:bCs/>
          <w:sz w:val="20"/>
          <w:szCs w:val="20"/>
        </w:rPr>
        <w:t>ID(s) of UE</w:t>
      </w:r>
      <w:r w:rsidR="00386DE0">
        <w:rPr>
          <w:rFonts w:ascii="Times New Roman" w:eastAsia="SimSun" w:hAnsi="Times New Roman" w:cs="Times New Roman"/>
          <w:bCs/>
          <w:sz w:val="20"/>
          <w:szCs w:val="20"/>
        </w:rPr>
        <w:t xml:space="preserve">(s) impacted by the </w:t>
      </w:r>
      <w:r w:rsidR="00CD5033">
        <w:rPr>
          <w:rFonts w:ascii="Times New Roman" w:eastAsia="SimSun" w:hAnsi="Times New Roman" w:cs="Times New Roman"/>
          <w:bCs/>
          <w:sz w:val="20"/>
          <w:szCs w:val="20"/>
        </w:rPr>
        <w:t>handover decision</w:t>
      </w:r>
      <w:r w:rsidR="00386DE0">
        <w:rPr>
          <w:rFonts w:ascii="Times New Roman" w:eastAsia="SimSun" w:hAnsi="Times New Roman" w:cs="Times New Roman"/>
          <w:bCs/>
          <w:sz w:val="20"/>
          <w:szCs w:val="20"/>
        </w:rPr>
        <w:t>.</w:t>
      </w:r>
      <w:r w:rsidR="00105A06">
        <w:rPr>
          <w:rFonts w:ascii="Times New Roman" w:eastAsia="SimSun" w:hAnsi="Times New Roman" w:cs="Times New Roman"/>
          <w:bCs/>
          <w:sz w:val="20"/>
          <w:szCs w:val="20"/>
        </w:rPr>
        <w:t xml:space="preserve"> </w:t>
      </w:r>
    </w:p>
    <w:p w14:paraId="220935E8" w14:textId="3D999541" w:rsidR="00364433" w:rsidRDefault="00364433" w:rsidP="00364433">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2B2E88">
        <w:rPr>
          <w:rFonts w:ascii="Times New Roman" w:eastAsia="SimSun" w:hAnsi="Times New Roman" w:cs="Times New Roman"/>
          <w:b/>
          <w:sz w:val="20"/>
          <w:szCs w:val="20"/>
        </w:rPr>
        <w:t xml:space="preserve">Proposal </w:t>
      </w:r>
      <w:r w:rsidR="00492B73">
        <w:rPr>
          <w:rFonts w:ascii="Times New Roman" w:eastAsia="SimSun" w:hAnsi="Times New Roman" w:cs="Times New Roman"/>
          <w:b/>
          <w:sz w:val="20"/>
          <w:szCs w:val="20"/>
        </w:rPr>
        <w:t>9</w:t>
      </w:r>
      <w:r w:rsidRPr="002B2E88">
        <w:rPr>
          <w:rFonts w:ascii="Times New Roman" w:eastAsia="SimSun" w:hAnsi="Times New Roman" w:cs="Times New Roman"/>
          <w:b/>
          <w:sz w:val="20"/>
          <w:szCs w:val="20"/>
        </w:rPr>
        <w:t xml:space="preserve">: </w:t>
      </w:r>
      <w:r w:rsidR="006F3D25">
        <w:rPr>
          <w:rFonts w:ascii="Times New Roman" w:eastAsia="SimSun" w:hAnsi="Times New Roman" w:cs="Times New Roman"/>
          <w:b/>
          <w:sz w:val="20"/>
          <w:szCs w:val="20"/>
        </w:rPr>
        <w:t xml:space="preserve">In order to </w:t>
      </w:r>
      <w:r w:rsidR="006F3D25" w:rsidRPr="002B2E88">
        <w:rPr>
          <w:rFonts w:ascii="Times New Roman" w:eastAsia="SimSun" w:hAnsi="Times New Roman" w:cs="Times New Roman"/>
          <w:b/>
          <w:sz w:val="20"/>
          <w:szCs w:val="20"/>
        </w:rPr>
        <w:t xml:space="preserve">request </w:t>
      </w:r>
      <w:r w:rsidR="006F3D25">
        <w:rPr>
          <w:rFonts w:ascii="Times New Roman" w:eastAsia="SimSun" w:hAnsi="Times New Roman" w:cs="Times New Roman"/>
          <w:b/>
          <w:sz w:val="20"/>
          <w:szCs w:val="20"/>
        </w:rPr>
        <w:t xml:space="preserve">the </w:t>
      </w:r>
      <w:r w:rsidR="006F3D25" w:rsidRPr="002B2E88">
        <w:rPr>
          <w:rFonts w:ascii="Times New Roman" w:eastAsia="SimSun" w:hAnsi="Times New Roman" w:cs="Times New Roman"/>
          <w:b/>
          <w:sz w:val="20"/>
          <w:szCs w:val="20"/>
        </w:rPr>
        <w:t>UE performance at target NG-RAN node</w:t>
      </w:r>
      <w:r w:rsidR="006F3D25">
        <w:rPr>
          <w:rFonts w:ascii="Times New Roman" w:eastAsia="SimSun" w:hAnsi="Times New Roman" w:cs="Times New Roman"/>
          <w:b/>
          <w:sz w:val="20"/>
          <w:szCs w:val="20"/>
        </w:rPr>
        <w:t>, t</w:t>
      </w:r>
      <w:r w:rsidR="00EF4551" w:rsidRPr="002B2E88">
        <w:rPr>
          <w:rFonts w:ascii="Times New Roman" w:eastAsia="SimSun" w:hAnsi="Times New Roman" w:cs="Times New Roman"/>
          <w:b/>
          <w:sz w:val="20"/>
          <w:szCs w:val="20"/>
        </w:rPr>
        <w:t xml:space="preserve">he source NG-RAN node </w:t>
      </w:r>
      <w:r w:rsidR="006F3D25">
        <w:rPr>
          <w:rFonts w:ascii="Times New Roman" w:eastAsia="SimSun" w:hAnsi="Times New Roman" w:cs="Times New Roman"/>
          <w:b/>
          <w:sz w:val="20"/>
          <w:szCs w:val="20"/>
        </w:rPr>
        <w:t>needs to send</w:t>
      </w:r>
      <w:r w:rsidR="006F3D25" w:rsidRPr="002B2E88">
        <w:rPr>
          <w:rFonts w:ascii="Times New Roman" w:eastAsia="SimSun" w:hAnsi="Times New Roman" w:cs="Times New Roman"/>
          <w:b/>
          <w:sz w:val="20"/>
          <w:szCs w:val="20"/>
        </w:rPr>
        <w:t xml:space="preserve"> </w:t>
      </w:r>
      <w:r w:rsidR="00EF4551" w:rsidRPr="002B2E88">
        <w:rPr>
          <w:rFonts w:ascii="Times New Roman" w:eastAsia="SimSun" w:hAnsi="Times New Roman" w:cs="Times New Roman"/>
          <w:b/>
          <w:sz w:val="20"/>
          <w:szCs w:val="20"/>
        </w:rPr>
        <w:t xml:space="preserve">a new Resource Status Request message </w:t>
      </w:r>
      <w:r w:rsidR="00302C80">
        <w:rPr>
          <w:rFonts w:ascii="Times New Roman" w:eastAsia="SimSun" w:hAnsi="Times New Roman" w:cs="Times New Roman"/>
          <w:b/>
          <w:sz w:val="20"/>
          <w:szCs w:val="20"/>
        </w:rPr>
        <w:t xml:space="preserve">after handover decision, </w:t>
      </w:r>
      <w:r w:rsidR="00EF4551" w:rsidRPr="002B2E88">
        <w:rPr>
          <w:rFonts w:ascii="Times New Roman" w:eastAsia="SimSun" w:hAnsi="Times New Roman" w:cs="Times New Roman"/>
          <w:b/>
          <w:sz w:val="20"/>
          <w:szCs w:val="20"/>
        </w:rPr>
        <w:t xml:space="preserve">which includes the source XnAP ID of the handed-over UE </w:t>
      </w:r>
      <w:r w:rsidR="00105A06" w:rsidRPr="002B2E88">
        <w:rPr>
          <w:rFonts w:ascii="Times New Roman" w:eastAsia="SimSun" w:hAnsi="Times New Roman" w:cs="Times New Roman"/>
          <w:b/>
          <w:sz w:val="20"/>
          <w:szCs w:val="20"/>
        </w:rPr>
        <w:t>to the target NG-RAN node</w:t>
      </w:r>
      <w:r w:rsidRPr="002B2E88">
        <w:rPr>
          <w:rFonts w:ascii="TimesNewRomanPS-ItalicMT" w:hAnsi="TimesNewRomanPS-ItalicMT"/>
          <w:b/>
          <w:color w:val="000000"/>
          <w:sz w:val="20"/>
          <w:szCs w:val="20"/>
        </w:rPr>
        <w:t>.</w:t>
      </w:r>
    </w:p>
    <w:p w14:paraId="6A3666A9" w14:textId="5E9459DA" w:rsidR="005F2F39" w:rsidRPr="008C16BE" w:rsidRDefault="005F2F39"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An example of stage-2 signaling </w:t>
      </w:r>
      <w:r w:rsidR="00D450F8" w:rsidRPr="008C16BE">
        <w:rPr>
          <w:rFonts w:ascii="Times New Roman" w:eastAsia="SimSun" w:hAnsi="Times New Roman" w:cs="Times New Roman"/>
          <w:sz w:val="20"/>
          <w:szCs w:val="20"/>
        </w:rPr>
        <w:t>procedure of AI/ML based</w:t>
      </w:r>
      <w:r w:rsidR="00CD5033">
        <w:rPr>
          <w:rFonts w:ascii="Times New Roman" w:eastAsia="SimSun" w:hAnsi="Times New Roman" w:cs="Times New Roman"/>
          <w:sz w:val="20"/>
          <w:szCs w:val="20"/>
        </w:rPr>
        <w:t xml:space="preserve"> use case </w:t>
      </w:r>
      <w:r w:rsidR="00D450F8" w:rsidRPr="008C16BE">
        <w:rPr>
          <w:rFonts w:ascii="Times New Roman" w:eastAsia="SimSun" w:hAnsi="Times New Roman" w:cs="Times New Roman"/>
          <w:sz w:val="20"/>
          <w:szCs w:val="20"/>
        </w:rPr>
        <w:t>is shown as below:</w:t>
      </w:r>
    </w:p>
    <w:p w14:paraId="2B8EEEBC" w14:textId="3EEF0F8A" w:rsidR="00CB3801" w:rsidRDefault="00746362" w:rsidP="00CB3801">
      <w:pPr>
        <w:keepNext/>
        <w:jc w:val="center"/>
      </w:pPr>
      <w:r>
        <w:rPr>
          <w:noProof/>
        </w:rPr>
        <w:object w:dxaOrig="7596" w:dyaOrig="8280" w14:anchorId="724B3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414.7pt" o:ole="">
            <v:imagedata r:id="rId12" o:title=""/>
          </v:shape>
          <o:OLEObject Type="Embed" ProgID="Visio.Drawing.15" ShapeID="_x0000_i1025" DrawAspect="Content" ObjectID="_1725829624" r:id="rId13"/>
        </w:object>
      </w:r>
    </w:p>
    <w:p w14:paraId="1DC60B8C" w14:textId="3D66E1BF" w:rsidR="0012568D" w:rsidRPr="008F4A72" w:rsidRDefault="00CB3801" w:rsidP="00CB3801">
      <w:pPr>
        <w:pStyle w:val="Caption"/>
        <w:jc w:val="center"/>
        <w:rPr>
          <w:rFonts w:ascii="Times New Roman" w:hAnsi="Times New Roman" w:cs="Times New Roman"/>
          <w:sz w:val="20"/>
          <w:szCs w:val="20"/>
        </w:rPr>
      </w:pPr>
      <w:r w:rsidRPr="008F4A72">
        <w:rPr>
          <w:rFonts w:ascii="Times New Roman" w:hAnsi="Times New Roman" w:cs="Times New Roman"/>
          <w:sz w:val="20"/>
          <w:szCs w:val="20"/>
        </w:rPr>
        <w:t xml:space="preserve">Figure </w:t>
      </w:r>
      <w:r w:rsidRPr="008F4A72">
        <w:rPr>
          <w:rFonts w:ascii="Times New Roman" w:hAnsi="Times New Roman" w:cs="Times New Roman"/>
          <w:sz w:val="20"/>
          <w:szCs w:val="20"/>
        </w:rPr>
        <w:fldChar w:fldCharType="begin"/>
      </w:r>
      <w:r w:rsidRPr="008F4A72">
        <w:rPr>
          <w:rFonts w:ascii="Times New Roman" w:hAnsi="Times New Roman" w:cs="Times New Roman"/>
          <w:sz w:val="20"/>
          <w:szCs w:val="20"/>
        </w:rPr>
        <w:instrText xml:space="preserve"> SEQ Figure \* ARABIC </w:instrText>
      </w:r>
      <w:r w:rsidRPr="008F4A72">
        <w:rPr>
          <w:rFonts w:ascii="Times New Roman" w:hAnsi="Times New Roman" w:cs="Times New Roman"/>
          <w:sz w:val="20"/>
          <w:szCs w:val="20"/>
        </w:rPr>
        <w:fldChar w:fldCharType="separate"/>
      </w:r>
      <w:r w:rsidRPr="008F4A72">
        <w:rPr>
          <w:rFonts w:ascii="Times New Roman" w:hAnsi="Times New Roman" w:cs="Times New Roman"/>
          <w:noProof/>
          <w:sz w:val="20"/>
          <w:szCs w:val="20"/>
        </w:rPr>
        <w:t>1</w:t>
      </w:r>
      <w:r w:rsidRPr="008F4A72">
        <w:rPr>
          <w:rFonts w:ascii="Times New Roman" w:hAnsi="Times New Roman" w:cs="Times New Roman"/>
          <w:sz w:val="20"/>
          <w:szCs w:val="20"/>
        </w:rPr>
        <w:fldChar w:fldCharType="end"/>
      </w:r>
      <w:r w:rsidRPr="008F4A72">
        <w:rPr>
          <w:rFonts w:ascii="Times New Roman" w:hAnsi="Times New Roman" w:cs="Times New Roman"/>
          <w:sz w:val="20"/>
          <w:szCs w:val="20"/>
          <w:lang w:val="en-US"/>
        </w:rPr>
        <w:t xml:space="preserve">. Stage-2 Signaling Procedure of AI/ML based </w:t>
      </w:r>
      <w:r w:rsidR="009A4760" w:rsidRPr="008F4A72">
        <w:rPr>
          <w:rFonts w:ascii="Times New Roman" w:hAnsi="Times New Roman" w:cs="Times New Roman"/>
          <w:sz w:val="20"/>
          <w:szCs w:val="20"/>
          <w:lang w:val="en-US"/>
        </w:rPr>
        <w:t>Use Cases</w:t>
      </w:r>
    </w:p>
    <w:p w14:paraId="21F6F9AA" w14:textId="77777777" w:rsidR="000B031D" w:rsidRDefault="000B031D" w:rsidP="008D17C8">
      <w:pPr>
        <w:pStyle w:val="Heading2"/>
        <w:rPr>
          <w:lang w:eastAsia="zh-CN"/>
        </w:rPr>
      </w:pPr>
      <w:r>
        <w:rPr>
          <w:lang w:eastAsia="zh-CN"/>
        </w:rPr>
        <w:lastRenderedPageBreak/>
        <w:t>Signaling procedure of AI/ML Model Training at OAM and AI/ML Model Inference at NG-RAN</w:t>
      </w:r>
    </w:p>
    <w:p w14:paraId="64387DB2" w14:textId="4C4F7473" w:rsidR="001967B2" w:rsidRDefault="00B3772D" w:rsidP="008C16BE">
      <w:pPr>
        <w:overflowPunct w:val="0"/>
        <w:autoSpaceDE w:val="0"/>
        <w:autoSpaceDN w:val="0"/>
        <w:adjustRightInd w:val="0"/>
        <w:spacing w:after="180"/>
        <w:textAlignment w:val="baseline"/>
        <w:rPr>
          <w:rFonts w:ascii="Times New Roman" w:eastAsia="SimSun" w:hAnsi="Times New Roman" w:cs="Times New Roman"/>
          <w:sz w:val="20"/>
          <w:szCs w:val="20"/>
        </w:rPr>
      </w:pPr>
      <w:bookmarkStart w:id="5" w:name="P5"/>
      <w:bookmarkEnd w:id="1"/>
      <w:r>
        <w:rPr>
          <w:rFonts w:ascii="Times New Roman" w:eastAsia="SimSun" w:hAnsi="Times New Roman" w:cs="Times New Roman"/>
          <w:sz w:val="20"/>
          <w:szCs w:val="20"/>
        </w:rPr>
        <w:t>Model Training at OAM and Model Inference at NG-RAN node is captured as another solution in TR</w:t>
      </w:r>
      <w:r w:rsidR="006F3D25">
        <w:rPr>
          <w:rFonts w:ascii="Times New Roman" w:eastAsia="SimSun" w:hAnsi="Times New Roman" w:cs="Times New Roman"/>
          <w:sz w:val="20"/>
          <w:szCs w:val="20"/>
        </w:rPr>
        <w:t xml:space="preserve"> </w:t>
      </w:r>
      <w:r>
        <w:rPr>
          <w:rFonts w:ascii="Times New Roman" w:eastAsia="SimSun" w:hAnsi="Times New Roman" w:cs="Times New Roman"/>
          <w:sz w:val="20"/>
          <w:szCs w:val="20"/>
        </w:rPr>
        <w:t>37.817</w:t>
      </w:r>
      <w:r w:rsidR="006F3D25">
        <w:rPr>
          <w:rFonts w:ascii="Times New Roman" w:eastAsia="SimSun" w:hAnsi="Times New Roman" w:cs="Times New Roman"/>
          <w:sz w:val="20"/>
          <w:szCs w:val="20"/>
        </w:rPr>
        <w:t xml:space="preserve"> [1]</w:t>
      </w:r>
      <w:r w:rsidR="003C6E5A">
        <w:rPr>
          <w:rFonts w:ascii="Times New Roman" w:eastAsia="SimSun" w:hAnsi="Times New Roman" w:cs="Times New Roman"/>
          <w:sz w:val="20"/>
          <w:szCs w:val="20"/>
        </w:rPr>
        <w:t xml:space="preserve">, where </w:t>
      </w:r>
      <w:r w:rsidR="006F3D25">
        <w:rPr>
          <w:rFonts w:ascii="Times New Roman" w:eastAsia="SimSun" w:hAnsi="Times New Roman" w:cs="Times New Roman"/>
          <w:sz w:val="20"/>
          <w:szCs w:val="20"/>
        </w:rPr>
        <w:t xml:space="preserve">the </w:t>
      </w:r>
      <w:r w:rsidR="003C6E5A">
        <w:rPr>
          <w:rFonts w:ascii="Times New Roman" w:eastAsia="SimSun" w:hAnsi="Times New Roman" w:cs="Times New Roman"/>
          <w:sz w:val="20"/>
          <w:szCs w:val="20"/>
        </w:rPr>
        <w:t xml:space="preserve">input data for </w:t>
      </w:r>
      <w:r w:rsidR="00F251FA">
        <w:rPr>
          <w:rFonts w:ascii="Times New Roman" w:eastAsia="SimSun" w:hAnsi="Times New Roman" w:cs="Times New Roman"/>
          <w:sz w:val="20"/>
          <w:szCs w:val="20"/>
        </w:rPr>
        <w:t xml:space="preserve">Model Training and </w:t>
      </w:r>
      <w:r w:rsidR="006F3D25">
        <w:rPr>
          <w:rFonts w:ascii="Times New Roman" w:eastAsia="SimSun" w:hAnsi="Times New Roman" w:cs="Times New Roman"/>
          <w:sz w:val="20"/>
          <w:szCs w:val="20"/>
        </w:rPr>
        <w:t xml:space="preserve">feedback </w:t>
      </w:r>
      <w:r w:rsidR="00F251FA">
        <w:rPr>
          <w:rFonts w:ascii="Times New Roman" w:eastAsia="SimSun" w:hAnsi="Times New Roman" w:cs="Times New Roman"/>
          <w:sz w:val="20"/>
          <w:szCs w:val="20"/>
        </w:rPr>
        <w:t xml:space="preserve">are transmitted from </w:t>
      </w:r>
      <w:r w:rsidR="009414A9">
        <w:rPr>
          <w:rFonts w:ascii="Times New Roman" w:eastAsia="SimSun" w:hAnsi="Times New Roman" w:cs="Times New Roman"/>
          <w:sz w:val="20"/>
          <w:szCs w:val="20"/>
        </w:rPr>
        <w:t xml:space="preserve">NG-RAN node to OAM. </w:t>
      </w:r>
    </w:p>
    <w:p w14:paraId="710A505F" w14:textId="4C8D7294" w:rsidR="00B3772D" w:rsidRDefault="006F3D25"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there, </w:t>
      </w:r>
      <w:r w:rsidR="00447271">
        <w:rPr>
          <w:rFonts w:ascii="Times New Roman" w:eastAsia="SimSun" w:hAnsi="Times New Roman" w:cs="Times New Roman"/>
          <w:sz w:val="20"/>
          <w:szCs w:val="20"/>
        </w:rPr>
        <w:t xml:space="preserve">for example, </w:t>
      </w:r>
      <w:r>
        <w:rPr>
          <w:rFonts w:ascii="Times New Roman" w:eastAsia="SimSun" w:hAnsi="Times New Roman" w:cs="Times New Roman"/>
          <w:sz w:val="20"/>
          <w:szCs w:val="20"/>
        </w:rPr>
        <w:t xml:space="preserve">the </w:t>
      </w:r>
      <w:r w:rsidR="009414A9">
        <w:rPr>
          <w:rFonts w:ascii="Times New Roman" w:eastAsia="SimSun" w:hAnsi="Times New Roman" w:cs="Times New Roman"/>
          <w:sz w:val="20"/>
          <w:szCs w:val="20"/>
        </w:rPr>
        <w:t xml:space="preserve">Step </w:t>
      </w:r>
      <w:r w:rsidR="00965D45">
        <w:rPr>
          <w:rFonts w:ascii="Times New Roman" w:eastAsia="SimSun" w:hAnsi="Times New Roman" w:cs="Times New Roman"/>
          <w:sz w:val="20"/>
          <w:szCs w:val="20"/>
        </w:rPr>
        <w:t>4/5/13/14</w:t>
      </w:r>
      <w:r w:rsidR="00A900A4">
        <w:rPr>
          <w:rFonts w:ascii="Times New Roman" w:eastAsia="SimSun" w:hAnsi="Times New Roman" w:cs="Times New Roman"/>
          <w:sz w:val="20"/>
          <w:szCs w:val="20"/>
        </w:rPr>
        <w:t xml:space="preserve"> in </w:t>
      </w:r>
      <w:r w:rsidR="00627634">
        <w:rPr>
          <w:rFonts w:ascii="Times New Roman" w:eastAsia="SimSun" w:hAnsi="Times New Roman" w:cs="Times New Roman"/>
          <w:sz w:val="20"/>
          <w:szCs w:val="20"/>
        </w:rPr>
        <w:t xml:space="preserve">TS 37.817 </w:t>
      </w:r>
      <w:r w:rsidR="001967B2">
        <w:rPr>
          <w:rFonts w:ascii="Times New Roman" w:eastAsia="SimSun" w:hAnsi="Times New Roman" w:cs="Times New Roman"/>
          <w:sz w:val="20"/>
          <w:szCs w:val="20"/>
        </w:rPr>
        <w:t xml:space="preserve">[1] </w:t>
      </w:r>
      <w:r w:rsidR="00627634" w:rsidRPr="00627634">
        <w:rPr>
          <w:rFonts w:ascii="Times New Roman" w:eastAsia="SimSun" w:hAnsi="Times New Roman" w:cs="Times New Roman"/>
          <w:sz w:val="20"/>
          <w:szCs w:val="20"/>
        </w:rPr>
        <w:t>Figure 5.1.2.1-1</w:t>
      </w:r>
      <w:r>
        <w:rPr>
          <w:rFonts w:ascii="Times New Roman" w:eastAsia="SimSun" w:hAnsi="Times New Roman" w:cs="Times New Roman"/>
          <w:sz w:val="20"/>
          <w:szCs w:val="20"/>
        </w:rPr>
        <w:t xml:space="preserve"> (which corresponds to the input data for Model Training and feedback from NG-RAN to OAM) are under </w:t>
      </w:r>
      <w:r w:rsidR="00965D45">
        <w:rPr>
          <w:rFonts w:ascii="Times New Roman" w:eastAsia="SimSun" w:hAnsi="Times New Roman" w:cs="Times New Roman"/>
          <w:sz w:val="20"/>
          <w:szCs w:val="20"/>
        </w:rPr>
        <w:t>SA</w:t>
      </w:r>
      <w:r w:rsidR="003F5716">
        <w:rPr>
          <w:rFonts w:ascii="Times New Roman" w:eastAsia="SimSun" w:hAnsi="Times New Roman" w:cs="Times New Roman"/>
          <w:sz w:val="20"/>
          <w:szCs w:val="20"/>
        </w:rPr>
        <w:t>5</w:t>
      </w:r>
      <w:r>
        <w:rPr>
          <w:rFonts w:ascii="Times New Roman" w:eastAsia="SimSun" w:hAnsi="Times New Roman" w:cs="Times New Roman"/>
          <w:sz w:val="20"/>
          <w:szCs w:val="20"/>
        </w:rPr>
        <w:t>'s turf, however, it should be based on inputs and progresses from RAN3, in order to align those information across different deployment scenarios</w:t>
      </w:r>
      <w:r w:rsidR="0063348E">
        <w:rPr>
          <w:rFonts w:ascii="Times New Roman" w:eastAsia="SimSun" w:hAnsi="Times New Roman" w:cs="Times New Roman"/>
          <w:sz w:val="20"/>
          <w:szCs w:val="20"/>
        </w:rPr>
        <w:t>.</w:t>
      </w:r>
      <w:r>
        <w:rPr>
          <w:rFonts w:ascii="Times New Roman" w:eastAsia="SimSun" w:hAnsi="Times New Roman" w:cs="Times New Roman"/>
          <w:sz w:val="20"/>
          <w:szCs w:val="20"/>
        </w:rPr>
        <w:t xml:space="preserve"> For that, we need to inform SA5 about our decisions for th</w:t>
      </w:r>
      <w:r w:rsidR="001967B2">
        <w:rPr>
          <w:rFonts w:ascii="Times New Roman" w:eastAsia="SimSun" w:hAnsi="Times New Roman" w:cs="Times New Roman"/>
          <w:sz w:val="20"/>
          <w:szCs w:val="20"/>
        </w:rPr>
        <w:t>ose</w:t>
      </w:r>
      <w:r>
        <w:rPr>
          <w:rFonts w:ascii="Times New Roman" w:eastAsia="SimSun" w:hAnsi="Times New Roman" w:cs="Times New Roman"/>
          <w:sz w:val="20"/>
          <w:szCs w:val="20"/>
        </w:rPr>
        <w:t xml:space="preserve"> information. </w:t>
      </w:r>
    </w:p>
    <w:p w14:paraId="567A30AE" w14:textId="47FFA8CB" w:rsidR="0063348E" w:rsidRDefault="0063348E" w:rsidP="008C16B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8A633B">
        <w:rPr>
          <w:rFonts w:ascii="Times New Roman" w:eastAsia="SimSun" w:hAnsi="Times New Roman" w:cs="Times New Roman"/>
          <w:b/>
          <w:bCs/>
          <w:sz w:val="20"/>
          <w:szCs w:val="20"/>
        </w:rPr>
        <w:t>Proposal</w:t>
      </w:r>
      <w:r w:rsidR="008A633B">
        <w:rPr>
          <w:rFonts w:ascii="Times New Roman" w:eastAsia="SimSun" w:hAnsi="Times New Roman" w:cs="Times New Roman"/>
          <w:b/>
          <w:bCs/>
          <w:sz w:val="20"/>
          <w:szCs w:val="20"/>
        </w:rPr>
        <w:t xml:space="preserve"> </w:t>
      </w:r>
      <w:r w:rsidR="00396123">
        <w:rPr>
          <w:rFonts w:ascii="Times New Roman" w:eastAsia="SimSun" w:hAnsi="Times New Roman" w:cs="Times New Roman"/>
          <w:b/>
          <w:bCs/>
          <w:sz w:val="20"/>
          <w:szCs w:val="20"/>
        </w:rPr>
        <w:t>10</w:t>
      </w:r>
      <w:r w:rsidRPr="008A633B">
        <w:rPr>
          <w:rFonts w:ascii="Times New Roman" w:eastAsia="SimSun" w:hAnsi="Times New Roman" w:cs="Times New Roman"/>
          <w:b/>
          <w:bCs/>
          <w:sz w:val="20"/>
          <w:szCs w:val="20"/>
        </w:rPr>
        <w:t xml:space="preserve">: </w:t>
      </w:r>
      <w:r w:rsidR="00047CF2" w:rsidRPr="008A633B">
        <w:rPr>
          <w:rFonts w:ascii="Times New Roman" w:eastAsia="SimSun" w:hAnsi="Times New Roman" w:cs="Times New Roman"/>
          <w:b/>
          <w:bCs/>
          <w:sz w:val="20"/>
          <w:szCs w:val="20"/>
        </w:rPr>
        <w:t>RAN3 to</w:t>
      </w:r>
      <w:r w:rsidR="000E132D" w:rsidRPr="008A633B">
        <w:rPr>
          <w:rFonts w:ascii="Times New Roman" w:eastAsia="SimSun" w:hAnsi="Times New Roman" w:cs="Times New Roman"/>
          <w:b/>
          <w:bCs/>
          <w:sz w:val="20"/>
          <w:szCs w:val="20"/>
        </w:rPr>
        <w:t xml:space="preserve"> inform SA5 to define </w:t>
      </w:r>
      <w:r w:rsidR="00933191">
        <w:rPr>
          <w:rFonts w:ascii="Times New Roman" w:eastAsia="SimSun" w:hAnsi="Times New Roman" w:cs="Times New Roman"/>
          <w:b/>
          <w:bCs/>
          <w:sz w:val="20"/>
          <w:szCs w:val="20"/>
        </w:rPr>
        <w:t xml:space="preserve">the following steps </w:t>
      </w:r>
      <w:r w:rsidR="003F386A" w:rsidRPr="008A633B">
        <w:rPr>
          <w:rFonts w:ascii="Times New Roman" w:eastAsia="SimSun" w:hAnsi="Times New Roman" w:cs="Times New Roman"/>
          <w:b/>
          <w:bCs/>
          <w:sz w:val="20"/>
          <w:szCs w:val="20"/>
        </w:rPr>
        <w:t>based on RAN3 stage-3 details</w:t>
      </w:r>
      <w:r w:rsidR="00933191">
        <w:rPr>
          <w:rFonts w:ascii="Times New Roman" w:eastAsia="SimSun" w:hAnsi="Times New Roman" w:cs="Times New Roman"/>
          <w:b/>
          <w:bCs/>
          <w:sz w:val="20"/>
          <w:szCs w:val="20"/>
        </w:rPr>
        <w:t>:</w:t>
      </w:r>
    </w:p>
    <w:p w14:paraId="45A1173C" w14:textId="3EE27990" w:rsidR="00933191" w:rsidRDefault="00933191" w:rsidP="00911DE6">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1) </w:t>
      </w:r>
      <w:r w:rsidR="006F551D">
        <w:rPr>
          <w:rFonts w:ascii="Times New Roman" w:eastAsia="SimSun" w:hAnsi="Times New Roman" w:cs="Times New Roman"/>
          <w:b/>
          <w:bCs/>
          <w:sz w:val="20"/>
          <w:szCs w:val="20"/>
        </w:rPr>
        <w:t>S</w:t>
      </w:r>
      <w:r w:rsidRPr="008A633B">
        <w:rPr>
          <w:rFonts w:ascii="Times New Roman" w:eastAsia="SimSun" w:hAnsi="Times New Roman" w:cs="Times New Roman"/>
          <w:b/>
          <w:bCs/>
          <w:sz w:val="20"/>
          <w:szCs w:val="20"/>
        </w:rPr>
        <w:t xml:space="preserve">tep 4/5/13/14 </w:t>
      </w:r>
      <w:r>
        <w:rPr>
          <w:rFonts w:ascii="Times New Roman" w:eastAsia="SimSun" w:hAnsi="Times New Roman" w:cs="Times New Roman"/>
          <w:b/>
          <w:bCs/>
          <w:sz w:val="20"/>
          <w:szCs w:val="20"/>
        </w:rPr>
        <w:t xml:space="preserve">in TS 37.817 </w:t>
      </w:r>
      <w:r w:rsidR="001967B2">
        <w:rPr>
          <w:rFonts w:ascii="Times New Roman" w:eastAsia="SimSun" w:hAnsi="Times New Roman" w:cs="Times New Roman"/>
          <w:b/>
          <w:bCs/>
          <w:sz w:val="20"/>
          <w:szCs w:val="20"/>
        </w:rPr>
        <w:t xml:space="preserve">[1] </w:t>
      </w:r>
      <w:r w:rsidRPr="00627634">
        <w:rPr>
          <w:rFonts w:ascii="Times New Roman" w:eastAsia="SimSun" w:hAnsi="Times New Roman" w:cs="Times New Roman"/>
          <w:b/>
          <w:bCs/>
          <w:sz w:val="20"/>
          <w:szCs w:val="20"/>
        </w:rPr>
        <w:t>Figure 5.1.2.1-1</w:t>
      </w:r>
      <w:r w:rsidR="00FF6B69">
        <w:rPr>
          <w:rFonts w:ascii="Times New Roman" w:eastAsia="SimSun" w:hAnsi="Times New Roman" w:cs="Times New Roman"/>
          <w:b/>
          <w:bCs/>
          <w:sz w:val="20"/>
          <w:szCs w:val="20"/>
        </w:rPr>
        <w:t>;</w:t>
      </w:r>
    </w:p>
    <w:p w14:paraId="3B22499F" w14:textId="136ECD8B" w:rsidR="00933191" w:rsidRDefault="00933191" w:rsidP="00911DE6">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2) </w:t>
      </w:r>
      <w:r w:rsidR="006F551D">
        <w:rPr>
          <w:rFonts w:ascii="Times New Roman" w:eastAsia="SimSun" w:hAnsi="Times New Roman" w:cs="Times New Roman"/>
          <w:b/>
          <w:bCs/>
          <w:sz w:val="20"/>
          <w:szCs w:val="20"/>
        </w:rPr>
        <w:t xml:space="preserve">Step 4/12 in TS 37.817 </w:t>
      </w:r>
      <w:r w:rsidR="001967B2">
        <w:rPr>
          <w:rFonts w:ascii="Times New Roman" w:eastAsia="SimSun" w:hAnsi="Times New Roman" w:cs="Times New Roman"/>
          <w:b/>
          <w:bCs/>
          <w:sz w:val="20"/>
          <w:szCs w:val="20"/>
        </w:rPr>
        <w:t xml:space="preserve">[1] </w:t>
      </w:r>
      <w:r w:rsidR="006F551D">
        <w:rPr>
          <w:rFonts w:ascii="Times New Roman" w:eastAsia="SimSun" w:hAnsi="Times New Roman" w:cs="Times New Roman"/>
          <w:b/>
          <w:bCs/>
          <w:sz w:val="20"/>
          <w:szCs w:val="20"/>
        </w:rPr>
        <w:t>Figure 5.2.2-1</w:t>
      </w:r>
      <w:r w:rsidR="00FF6B69">
        <w:rPr>
          <w:rFonts w:ascii="Times New Roman" w:eastAsia="SimSun" w:hAnsi="Times New Roman" w:cs="Times New Roman"/>
          <w:b/>
          <w:bCs/>
          <w:sz w:val="20"/>
          <w:szCs w:val="20"/>
        </w:rPr>
        <w:t>;</w:t>
      </w:r>
    </w:p>
    <w:p w14:paraId="21E112B6" w14:textId="15CB3C6F" w:rsidR="006F551D" w:rsidRPr="008A633B" w:rsidRDefault="006F551D" w:rsidP="00911DE6">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3) Step </w:t>
      </w:r>
      <w:r w:rsidR="007D294A">
        <w:rPr>
          <w:rFonts w:ascii="Times New Roman" w:eastAsia="SimSun" w:hAnsi="Times New Roman" w:cs="Times New Roman"/>
          <w:b/>
          <w:bCs/>
          <w:sz w:val="20"/>
          <w:szCs w:val="20"/>
        </w:rPr>
        <w:t xml:space="preserve">4/5/13/14 in TS 37.817 </w:t>
      </w:r>
      <w:r w:rsidR="001967B2">
        <w:rPr>
          <w:rFonts w:ascii="Times New Roman" w:eastAsia="SimSun" w:hAnsi="Times New Roman" w:cs="Times New Roman"/>
          <w:b/>
          <w:bCs/>
          <w:sz w:val="20"/>
          <w:szCs w:val="20"/>
        </w:rPr>
        <w:t xml:space="preserve">[1] </w:t>
      </w:r>
      <w:r w:rsidR="007D294A">
        <w:rPr>
          <w:rFonts w:ascii="Times New Roman" w:eastAsia="SimSun" w:hAnsi="Times New Roman" w:cs="Times New Roman"/>
          <w:b/>
          <w:bCs/>
          <w:sz w:val="20"/>
          <w:szCs w:val="20"/>
        </w:rPr>
        <w:t>Figure 5.3.2.2-1</w:t>
      </w:r>
      <w:r w:rsidR="00FF6B69">
        <w:rPr>
          <w:rFonts w:ascii="Times New Roman" w:eastAsia="SimSun" w:hAnsi="Times New Roman" w:cs="Times New Roman"/>
          <w:b/>
          <w:bCs/>
          <w:sz w:val="20"/>
          <w:szCs w:val="20"/>
        </w:rPr>
        <w:t>.</w:t>
      </w:r>
    </w:p>
    <w:p w14:paraId="2D01B906" w14:textId="16730357" w:rsidR="00E21343" w:rsidRDefault="00FA0B80"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step </w:t>
      </w:r>
      <w:r w:rsidR="00AC1984">
        <w:rPr>
          <w:rFonts w:ascii="Times New Roman" w:eastAsia="SimSun" w:hAnsi="Times New Roman" w:cs="Times New Roman"/>
          <w:sz w:val="20"/>
          <w:szCs w:val="20"/>
        </w:rPr>
        <w:t>8/9/10/12</w:t>
      </w:r>
      <w:r w:rsidR="00EC2DC6">
        <w:rPr>
          <w:rFonts w:ascii="Times New Roman" w:eastAsia="SimSun" w:hAnsi="Times New Roman" w:cs="Times New Roman"/>
          <w:sz w:val="20"/>
          <w:szCs w:val="20"/>
        </w:rPr>
        <w:t xml:space="preserve"> in TS 37.817 </w:t>
      </w:r>
      <w:r w:rsidR="001967B2">
        <w:rPr>
          <w:rFonts w:ascii="Times New Roman" w:eastAsia="SimSun" w:hAnsi="Times New Roman" w:cs="Times New Roman"/>
          <w:sz w:val="20"/>
          <w:szCs w:val="20"/>
        </w:rPr>
        <w:t xml:space="preserve">[1] </w:t>
      </w:r>
      <w:r w:rsidR="00EC2DC6">
        <w:rPr>
          <w:rFonts w:ascii="Times New Roman" w:eastAsia="SimSun" w:hAnsi="Times New Roman" w:cs="Times New Roman"/>
          <w:sz w:val="20"/>
          <w:szCs w:val="20"/>
        </w:rPr>
        <w:t>Figure 5.1.2.1-1 and similar steps in Figure 5.2.2-1 and Figure 5.3.2.2-1</w:t>
      </w:r>
      <w:r w:rsidR="001967B2">
        <w:rPr>
          <w:rFonts w:ascii="Times New Roman" w:eastAsia="SimSun" w:hAnsi="Times New Roman" w:cs="Times New Roman"/>
          <w:sz w:val="20"/>
          <w:szCs w:val="20"/>
        </w:rPr>
        <w:t xml:space="preserve"> in [1]</w:t>
      </w:r>
      <w:r w:rsidR="00AC1984">
        <w:rPr>
          <w:rFonts w:ascii="Times New Roman" w:eastAsia="SimSun" w:hAnsi="Times New Roman" w:cs="Times New Roman"/>
          <w:sz w:val="20"/>
          <w:szCs w:val="20"/>
        </w:rPr>
        <w:t xml:space="preserve">, </w:t>
      </w:r>
      <w:r w:rsidR="001C4EF9">
        <w:rPr>
          <w:rFonts w:ascii="Times New Roman" w:eastAsia="SimSun" w:hAnsi="Times New Roman" w:cs="Times New Roman"/>
          <w:sz w:val="20"/>
          <w:szCs w:val="20"/>
        </w:rPr>
        <w:t xml:space="preserve">the </w:t>
      </w:r>
      <w:r w:rsidR="00AC1984">
        <w:rPr>
          <w:rFonts w:ascii="Times New Roman" w:eastAsia="SimSun" w:hAnsi="Times New Roman" w:cs="Times New Roman"/>
          <w:sz w:val="20"/>
          <w:szCs w:val="20"/>
        </w:rPr>
        <w:t>same procedure</w:t>
      </w:r>
      <w:r w:rsidR="001C4EF9">
        <w:rPr>
          <w:rFonts w:ascii="Times New Roman" w:eastAsia="SimSun" w:hAnsi="Times New Roman" w:cs="Times New Roman"/>
          <w:sz w:val="20"/>
          <w:szCs w:val="20"/>
        </w:rPr>
        <w:t>s</w:t>
      </w:r>
      <w:r w:rsidR="00AC1984">
        <w:rPr>
          <w:rFonts w:ascii="Times New Roman" w:eastAsia="SimSun" w:hAnsi="Times New Roman" w:cs="Times New Roman"/>
          <w:sz w:val="20"/>
          <w:szCs w:val="20"/>
        </w:rPr>
        <w:t xml:space="preserve"> for </w:t>
      </w:r>
      <w:r w:rsidR="001C4EF9">
        <w:rPr>
          <w:rFonts w:ascii="Times New Roman" w:eastAsia="SimSun" w:hAnsi="Times New Roman" w:cs="Times New Roman"/>
          <w:sz w:val="20"/>
          <w:szCs w:val="20"/>
        </w:rPr>
        <w:t xml:space="preserve">the scenario of both </w:t>
      </w:r>
      <w:r w:rsidR="00AC1984">
        <w:rPr>
          <w:rFonts w:ascii="Times New Roman" w:eastAsia="SimSun" w:hAnsi="Times New Roman" w:cs="Times New Roman"/>
          <w:sz w:val="20"/>
          <w:szCs w:val="20"/>
        </w:rPr>
        <w:t>Model Training and Model Inference at NG-RAN node can be re</w:t>
      </w:r>
      <w:r w:rsidR="001C4EF9">
        <w:rPr>
          <w:rFonts w:ascii="Times New Roman" w:eastAsia="SimSun" w:hAnsi="Times New Roman" w:cs="Times New Roman"/>
          <w:sz w:val="20"/>
          <w:szCs w:val="20"/>
        </w:rPr>
        <w:t>-</w:t>
      </w:r>
      <w:r w:rsidR="00AC1984">
        <w:rPr>
          <w:rFonts w:ascii="Times New Roman" w:eastAsia="SimSun" w:hAnsi="Times New Roman" w:cs="Times New Roman"/>
          <w:sz w:val="20"/>
          <w:szCs w:val="20"/>
        </w:rPr>
        <w:t>used</w:t>
      </w:r>
      <w:r w:rsidR="00E108CC">
        <w:rPr>
          <w:rFonts w:ascii="Times New Roman" w:eastAsia="SimSun" w:hAnsi="Times New Roman" w:cs="Times New Roman"/>
          <w:sz w:val="20"/>
          <w:szCs w:val="20"/>
        </w:rPr>
        <w:t>, i.e.</w:t>
      </w:r>
      <w:r w:rsidR="00B5585D">
        <w:rPr>
          <w:rFonts w:ascii="Times New Roman" w:eastAsia="SimSun" w:hAnsi="Times New Roman" w:cs="Times New Roman"/>
          <w:sz w:val="20"/>
          <w:szCs w:val="20"/>
        </w:rPr>
        <w:t xml:space="preserve"> signaling procedur</w:t>
      </w:r>
      <w:r w:rsidR="001967B2">
        <w:rPr>
          <w:rFonts w:ascii="Times New Roman" w:eastAsia="SimSun" w:hAnsi="Times New Roman" w:cs="Times New Roman"/>
          <w:sz w:val="20"/>
          <w:szCs w:val="20"/>
        </w:rPr>
        <w:t>es shown</w:t>
      </w:r>
      <w:r w:rsidR="00B5585D">
        <w:rPr>
          <w:rFonts w:ascii="Times New Roman" w:eastAsia="SimSun" w:hAnsi="Times New Roman" w:cs="Times New Roman"/>
          <w:sz w:val="20"/>
          <w:szCs w:val="20"/>
        </w:rPr>
        <w:t xml:space="preserve"> in </w:t>
      </w:r>
      <w:r w:rsidR="00CB3801">
        <w:rPr>
          <w:rFonts w:ascii="Times New Roman" w:eastAsia="SimSun" w:hAnsi="Times New Roman" w:cs="Times New Roman"/>
          <w:sz w:val="20"/>
          <w:szCs w:val="20"/>
        </w:rPr>
        <w:t>Figure 1</w:t>
      </w:r>
      <w:r w:rsidR="00875A0D">
        <w:rPr>
          <w:rFonts w:ascii="Times New Roman" w:eastAsia="SimSun" w:hAnsi="Times New Roman" w:cs="Times New Roman"/>
          <w:sz w:val="20"/>
          <w:szCs w:val="20"/>
        </w:rPr>
        <w:t>.</w:t>
      </w:r>
      <w:r w:rsidR="008A633B">
        <w:rPr>
          <w:rFonts w:ascii="Times New Roman" w:eastAsia="SimSun" w:hAnsi="Times New Roman" w:cs="Times New Roman"/>
          <w:sz w:val="20"/>
          <w:szCs w:val="20"/>
        </w:rPr>
        <w:t xml:space="preserve"> </w:t>
      </w:r>
      <w:r w:rsidR="001967B2">
        <w:rPr>
          <w:rFonts w:ascii="Times New Roman" w:eastAsia="SimSun" w:hAnsi="Times New Roman" w:cs="Times New Roman"/>
          <w:sz w:val="20"/>
          <w:szCs w:val="20"/>
        </w:rPr>
        <w:t xml:space="preserve">But the </w:t>
      </w:r>
      <w:r w:rsidR="00875A0D">
        <w:rPr>
          <w:rFonts w:ascii="Times New Roman" w:eastAsia="SimSun" w:hAnsi="Times New Roman" w:cs="Times New Roman"/>
          <w:sz w:val="20"/>
          <w:szCs w:val="20"/>
        </w:rPr>
        <w:t>S</w:t>
      </w:r>
      <w:r w:rsidR="008A633B">
        <w:rPr>
          <w:rFonts w:ascii="Times New Roman" w:eastAsia="SimSun" w:hAnsi="Times New Roman" w:cs="Times New Roman"/>
          <w:sz w:val="20"/>
          <w:szCs w:val="20"/>
        </w:rPr>
        <w:t>tep 17-19</w:t>
      </w:r>
      <w:r w:rsidR="00875A0D">
        <w:rPr>
          <w:rFonts w:ascii="Times New Roman" w:eastAsia="SimSun" w:hAnsi="Times New Roman" w:cs="Times New Roman"/>
          <w:sz w:val="20"/>
          <w:szCs w:val="20"/>
        </w:rPr>
        <w:t xml:space="preserve"> </w:t>
      </w:r>
      <w:r w:rsidR="001967B2">
        <w:rPr>
          <w:rFonts w:ascii="Times New Roman" w:eastAsia="SimSun" w:hAnsi="Times New Roman" w:cs="Times New Roman"/>
          <w:sz w:val="20"/>
          <w:szCs w:val="20"/>
        </w:rPr>
        <w:t>may</w:t>
      </w:r>
      <w:r w:rsidR="00875A0D">
        <w:rPr>
          <w:rFonts w:ascii="Times New Roman" w:eastAsia="SimSun" w:hAnsi="Times New Roman" w:cs="Times New Roman"/>
          <w:sz w:val="20"/>
          <w:szCs w:val="20"/>
        </w:rPr>
        <w:t xml:space="preserve"> be skipped </w:t>
      </w:r>
      <w:r w:rsidR="001967B2">
        <w:rPr>
          <w:rFonts w:ascii="Times New Roman" w:eastAsia="SimSun" w:hAnsi="Times New Roman" w:cs="Times New Roman"/>
          <w:sz w:val="20"/>
          <w:szCs w:val="20"/>
        </w:rPr>
        <w:t>for</w:t>
      </w:r>
      <w:r w:rsidR="00875A0D">
        <w:rPr>
          <w:rFonts w:ascii="Times New Roman" w:eastAsia="SimSun" w:hAnsi="Times New Roman" w:cs="Times New Roman"/>
          <w:sz w:val="20"/>
          <w:szCs w:val="20"/>
        </w:rPr>
        <w:t xml:space="preserve"> </w:t>
      </w:r>
      <w:r w:rsidR="00DA264D">
        <w:rPr>
          <w:rFonts w:ascii="Times New Roman" w:eastAsia="SimSun" w:hAnsi="Times New Roman" w:cs="Times New Roman"/>
          <w:sz w:val="20"/>
          <w:szCs w:val="20"/>
        </w:rPr>
        <w:t>this deployment scenario, considering the feedback information, e.g. UE performance and system KPI, are provided to OAM directly</w:t>
      </w:r>
      <w:r w:rsidR="004A2A13">
        <w:rPr>
          <w:rFonts w:ascii="Times New Roman" w:eastAsia="SimSun" w:hAnsi="Times New Roman" w:cs="Times New Roman"/>
          <w:sz w:val="20"/>
          <w:szCs w:val="20"/>
        </w:rPr>
        <w:t>. Those information does not need to be sent</w:t>
      </w:r>
      <w:r w:rsidR="00DA264D">
        <w:rPr>
          <w:rFonts w:ascii="Times New Roman" w:eastAsia="SimSun" w:hAnsi="Times New Roman" w:cs="Times New Roman"/>
          <w:sz w:val="20"/>
          <w:szCs w:val="20"/>
        </w:rPr>
        <w:t xml:space="preserve"> back to the NG-RAN node </w:t>
      </w:r>
      <w:r w:rsidR="00F63FF0">
        <w:rPr>
          <w:rFonts w:ascii="Times New Roman" w:eastAsia="SimSun" w:hAnsi="Times New Roman" w:cs="Times New Roman"/>
          <w:sz w:val="20"/>
          <w:szCs w:val="20"/>
        </w:rPr>
        <w:t xml:space="preserve">which is </w:t>
      </w:r>
      <w:r w:rsidR="00DA264D">
        <w:rPr>
          <w:rFonts w:ascii="Times New Roman" w:eastAsia="SimSun" w:hAnsi="Times New Roman" w:cs="Times New Roman"/>
          <w:sz w:val="20"/>
          <w:szCs w:val="20"/>
        </w:rPr>
        <w:t>hosting Model Inference.</w:t>
      </w:r>
    </w:p>
    <w:p w14:paraId="25F03525" w14:textId="03D990CF" w:rsidR="00CC04DE" w:rsidRPr="00A06E8A" w:rsidRDefault="00CC04DE" w:rsidP="008C16B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A06E8A">
        <w:rPr>
          <w:rFonts w:ascii="Times New Roman" w:eastAsia="SimSun" w:hAnsi="Times New Roman" w:cs="Times New Roman"/>
          <w:b/>
          <w:bCs/>
          <w:sz w:val="20"/>
          <w:szCs w:val="20"/>
        </w:rPr>
        <w:t xml:space="preserve">Proposal </w:t>
      </w:r>
      <w:r w:rsidR="00396123">
        <w:rPr>
          <w:rFonts w:ascii="Times New Roman" w:eastAsia="SimSun" w:hAnsi="Times New Roman" w:cs="Times New Roman"/>
          <w:b/>
          <w:bCs/>
          <w:sz w:val="20"/>
          <w:szCs w:val="20"/>
        </w:rPr>
        <w:t>11</w:t>
      </w:r>
      <w:r w:rsidRPr="00A06E8A">
        <w:rPr>
          <w:rFonts w:ascii="Times New Roman" w:eastAsia="SimSun" w:hAnsi="Times New Roman" w:cs="Times New Roman"/>
          <w:b/>
          <w:bCs/>
          <w:sz w:val="20"/>
          <w:szCs w:val="20"/>
        </w:rPr>
        <w:t xml:space="preserve">: </w:t>
      </w:r>
      <w:r w:rsidR="00226AD1">
        <w:rPr>
          <w:rFonts w:ascii="Times New Roman" w:eastAsia="SimSun" w:hAnsi="Times New Roman" w:cs="Times New Roman"/>
          <w:b/>
          <w:bCs/>
          <w:sz w:val="20"/>
          <w:szCs w:val="20"/>
        </w:rPr>
        <w:t>The s</w:t>
      </w:r>
      <w:r w:rsidR="00226AD1" w:rsidRPr="00A06E8A">
        <w:rPr>
          <w:rFonts w:ascii="Times New Roman" w:eastAsia="SimSun" w:hAnsi="Times New Roman" w:cs="Times New Roman"/>
          <w:b/>
          <w:bCs/>
          <w:sz w:val="20"/>
          <w:szCs w:val="20"/>
        </w:rPr>
        <w:t>tage</w:t>
      </w:r>
      <w:r w:rsidRPr="00A06E8A">
        <w:rPr>
          <w:rFonts w:ascii="Times New Roman" w:eastAsia="SimSun" w:hAnsi="Times New Roman" w:cs="Times New Roman"/>
          <w:b/>
          <w:bCs/>
          <w:sz w:val="20"/>
          <w:szCs w:val="20"/>
        </w:rPr>
        <w:t xml:space="preserve">-2 signaling procedure for </w:t>
      </w:r>
      <w:r w:rsidR="00226AD1">
        <w:rPr>
          <w:rFonts w:ascii="Times New Roman" w:eastAsia="SimSun" w:hAnsi="Times New Roman" w:cs="Times New Roman"/>
          <w:b/>
          <w:bCs/>
          <w:sz w:val="20"/>
          <w:szCs w:val="20"/>
        </w:rPr>
        <w:t xml:space="preserve">the scenario of </w:t>
      </w:r>
      <w:r w:rsidRPr="00A06E8A">
        <w:rPr>
          <w:rFonts w:ascii="Times New Roman" w:eastAsia="SimSun" w:hAnsi="Times New Roman" w:cs="Times New Roman"/>
          <w:b/>
          <w:bCs/>
          <w:sz w:val="20"/>
          <w:szCs w:val="20"/>
        </w:rPr>
        <w:t>Model Training and Model Inference at NG-RAN node can be re</w:t>
      </w:r>
      <w:r w:rsidR="00226AD1">
        <w:rPr>
          <w:rFonts w:ascii="Times New Roman" w:eastAsia="SimSun" w:hAnsi="Times New Roman" w:cs="Times New Roman"/>
          <w:b/>
          <w:bCs/>
          <w:sz w:val="20"/>
          <w:szCs w:val="20"/>
        </w:rPr>
        <w:t>-</w:t>
      </w:r>
      <w:r w:rsidRPr="00A06E8A">
        <w:rPr>
          <w:rFonts w:ascii="Times New Roman" w:eastAsia="SimSun" w:hAnsi="Times New Roman" w:cs="Times New Roman"/>
          <w:b/>
          <w:bCs/>
          <w:sz w:val="20"/>
          <w:szCs w:val="20"/>
        </w:rPr>
        <w:t xml:space="preserve">used for </w:t>
      </w:r>
      <w:r w:rsidR="00226AD1">
        <w:rPr>
          <w:rFonts w:ascii="Times New Roman" w:eastAsia="SimSun" w:hAnsi="Times New Roman" w:cs="Times New Roman"/>
          <w:b/>
          <w:bCs/>
          <w:sz w:val="20"/>
          <w:szCs w:val="20"/>
        </w:rPr>
        <w:t xml:space="preserve">the scenario of </w:t>
      </w:r>
      <w:r w:rsidR="001B179B" w:rsidRPr="00A06E8A">
        <w:rPr>
          <w:rFonts w:ascii="Times New Roman" w:eastAsia="SimSun" w:hAnsi="Times New Roman" w:cs="Times New Roman"/>
          <w:b/>
          <w:bCs/>
          <w:sz w:val="20"/>
          <w:szCs w:val="20"/>
        </w:rPr>
        <w:t xml:space="preserve">Model Training at OAM and Model Inference at NG-RAN, except </w:t>
      </w:r>
      <w:r w:rsidR="00A06E8A" w:rsidRPr="00A06E8A">
        <w:rPr>
          <w:rFonts w:ascii="Times New Roman" w:eastAsia="SimSun" w:hAnsi="Times New Roman" w:cs="Times New Roman"/>
          <w:b/>
          <w:bCs/>
          <w:sz w:val="20"/>
          <w:szCs w:val="20"/>
        </w:rPr>
        <w:t>input and feedback data collection from NG-RAN to OAM.</w:t>
      </w:r>
    </w:p>
    <w:bookmarkEnd w:id="5"/>
    <w:p w14:paraId="3C8652FE" w14:textId="77777777" w:rsidR="0034111C" w:rsidRPr="00A10F7A" w:rsidRDefault="00EE7FA7" w:rsidP="00D03902">
      <w:pPr>
        <w:pStyle w:val="Heading1"/>
        <w:rPr>
          <w:lang w:val="en-US"/>
        </w:rPr>
      </w:pPr>
      <w:r w:rsidRPr="00A10F7A">
        <w:rPr>
          <w:lang w:val="en-US"/>
        </w:rPr>
        <w:t>Conclusion</w:t>
      </w:r>
    </w:p>
    <w:p w14:paraId="68A8B594" w14:textId="75B27360" w:rsidR="00456B35" w:rsidRPr="008C16BE" w:rsidRDefault="00254CB6"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 xml:space="preserve">In this contribution, </w:t>
      </w:r>
      <w:r w:rsidR="002F5FC3" w:rsidRPr="008C16BE">
        <w:rPr>
          <w:rFonts w:ascii="Times New Roman" w:eastAsia="SimSun" w:hAnsi="Times New Roman" w:cs="Times New Roman"/>
          <w:sz w:val="20"/>
          <w:szCs w:val="20"/>
        </w:rPr>
        <w:t xml:space="preserve">we </w:t>
      </w:r>
      <w:r w:rsidR="00F50561" w:rsidRPr="008C16BE">
        <w:rPr>
          <w:rFonts w:ascii="Times New Roman" w:eastAsia="SimSun" w:hAnsi="Times New Roman" w:cs="Times New Roman"/>
          <w:sz w:val="20"/>
          <w:szCs w:val="20"/>
        </w:rPr>
        <w:t>discussed</w:t>
      </w:r>
      <w:r w:rsidR="00F069A4" w:rsidRPr="00F069A4">
        <w:t xml:space="preserve"> </w:t>
      </w:r>
      <w:r w:rsidR="00F069A4" w:rsidRPr="00F069A4">
        <w:rPr>
          <w:rFonts w:ascii="Times New Roman" w:eastAsia="SimSun" w:hAnsi="Times New Roman" w:cs="Times New Roman"/>
          <w:sz w:val="20"/>
          <w:szCs w:val="20"/>
        </w:rPr>
        <w:t xml:space="preserve">the common stage-2 aspects, including signaling procedures to support </w:t>
      </w:r>
      <w:r w:rsidR="00F069A4">
        <w:rPr>
          <w:rFonts w:ascii="Times New Roman" w:eastAsia="SimSun" w:hAnsi="Times New Roman" w:cs="Times New Roman"/>
          <w:sz w:val="20"/>
          <w:szCs w:val="20"/>
        </w:rPr>
        <w:t>all the</w:t>
      </w:r>
      <w:r w:rsidR="00F069A4" w:rsidRPr="00F069A4">
        <w:rPr>
          <w:rFonts w:ascii="Times New Roman" w:eastAsia="SimSun" w:hAnsi="Times New Roman" w:cs="Times New Roman"/>
          <w:sz w:val="20"/>
          <w:szCs w:val="20"/>
        </w:rPr>
        <w:t xml:space="preserve"> AI/ML use cases</w:t>
      </w:r>
      <w:r w:rsidR="00F069A4">
        <w:rPr>
          <w:rFonts w:ascii="Times New Roman" w:eastAsia="SimSun" w:hAnsi="Times New Roman" w:cs="Times New Roman"/>
          <w:sz w:val="20"/>
          <w:szCs w:val="20"/>
        </w:rPr>
        <w:t xml:space="preserve"> studied in [1]</w:t>
      </w:r>
      <w:r w:rsidR="00F50561" w:rsidRPr="008C16BE">
        <w:rPr>
          <w:rFonts w:ascii="Times New Roman" w:eastAsia="SimSun" w:hAnsi="Times New Roman" w:cs="Times New Roman"/>
          <w:sz w:val="20"/>
          <w:szCs w:val="20"/>
        </w:rPr>
        <w:t>.</w:t>
      </w:r>
    </w:p>
    <w:p w14:paraId="724BCBE3" w14:textId="2A129106" w:rsidR="003363FB" w:rsidRDefault="003363FB"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We propose the following</w:t>
      </w:r>
      <w:r w:rsidR="00AC7680" w:rsidRPr="008C16BE">
        <w:rPr>
          <w:rFonts w:ascii="Times New Roman" w:eastAsia="SimSun" w:hAnsi="Times New Roman" w:cs="Times New Roman"/>
          <w:sz w:val="20"/>
          <w:szCs w:val="20"/>
        </w:rPr>
        <w:t xml:space="preserve"> </w:t>
      </w:r>
      <w:r w:rsidR="00547951" w:rsidRPr="008C16BE">
        <w:rPr>
          <w:rFonts w:ascii="Times New Roman" w:eastAsia="SimSun" w:hAnsi="Times New Roman" w:cs="Times New Roman"/>
          <w:sz w:val="20"/>
          <w:szCs w:val="20"/>
        </w:rPr>
        <w:t xml:space="preserve">observations and </w:t>
      </w:r>
      <w:r w:rsidR="00AC7680" w:rsidRPr="008C16BE">
        <w:rPr>
          <w:rFonts w:ascii="Times New Roman" w:eastAsia="SimSun" w:hAnsi="Times New Roman" w:cs="Times New Roman"/>
          <w:sz w:val="20"/>
          <w:szCs w:val="20"/>
        </w:rPr>
        <w:t>proposals:</w:t>
      </w:r>
    </w:p>
    <w:p w14:paraId="44A353B4" w14:textId="77777777" w:rsidR="007C37E8" w:rsidRDefault="007C37E8" w:rsidP="007C37E8">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9F42F6">
        <w:rPr>
          <w:rFonts w:ascii="Times New Roman" w:eastAsia="SimSun" w:hAnsi="Times New Roman" w:cs="Times New Roman"/>
          <w:b/>
          <w:bCs/>
          <w:sz w:val="20"/>
          <w:szCs w:val="20"/>
        </w:rPr>
        <w:t xml:space="preserve">Observation 1: </w:t>
      </w:r>
      <w:r>
        <w:rPr>
          <w:rFonts w:ascii="Times New Roman" w:eastAsia="SimSun" w:hAnsi="Times New Roman" w:cs="Times New Roman"/>
          <w:b/>
          <w:bCs/>
          <w:sz w:val="20"/>
          <w:szCs w:val="20"/>
        </w:rPr>
        <w:t>The signaling procedures can be common for all the AI/ML based use cases in NG-RAN, i.e. network energy saving, load balancing and mobility optimization.</w:t>
      </w:r>
    </w:p>
    <w:p w14:paraId="586DFE3E" w14:textId="77777777" w:rsidR="007C37E8" w:rsidRPr="00AE283D"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AE283D">
        <w:rPr>
          <w:rFonts w:ascii="Times New Roman" w:eastAsia="SimSun" w:hAnsi="Times New Roman" w:cs="Times New Roman"/>
          <w:b/>
          <w:sz w:val="20"/>
          <w:szCs w:val="20"/>
        </w:rPr>
        <w:t xml:space="preserve">Observation </w:t>
      </w:r>
      <w:r>
        <w:rPr>
          <w:rFonts w:ascii="Times New Roman" w:eastAsia="SimSun" w:hAnsi="Times New Roman" w:cs="Times New Roman"/>
          <w:b/>
          <w:sz w:val="20"/>
          <w:szCs w:val="20"/>
        </w:rPr>
        <w:t>2</w:t>
      </w:r>
      <w:r w:rsidRPr="00AE283D">
        <w:rPr>
          <w:rFonts w:ascii="Times New Roman" w:eastAsia="SimSun" w:hAnsi="Times New Roman" w:cs="Times New Roman"/>
          <w:b/>
          <w:sz w:val="20"/>
          <w:szCs w:val="20"/>
        </w:rPr>
        <w:t xml:space="preserve">: MDT procedure enhancement is not needed for offline training, as the model can be built </w:t>
      </w:r>
      <w:r>
        <w:rPr>
          <w:rFonts w:ascii="Times New Roman" w:eastAsia="SimSun" w:hAnsi="Times New Roman" w:cs="Times New Roman"/>
          <w:b/>
          <w:sz w:val="20"/>
          <w:szCs w:val="20"/>
        </w:rPr>
        <w:t xml:space="preserve">based </w:t>
      </w:r>
      <w:r w:rsidRPr="00AE283D">
        <w:rPr>
          <w:rFonts w:ascii="Times New Roman" w:eastAsia="SimSun" w:hAnsi="Times New Roman" w:cs="Times New Roman"/>
          <w:b/>
          <w:sz w:val="20"/>
          <w:szCs w:val="20"/>
        </w:rPr>
        <w:t>on the existing historical data collected.</w:t>
      </w:r>
    </w:p>
    <w:p w14:paraId="6484F3BC" w14:textId="77777777" w:rsidR="007C37E8" w:rsidRPr="00AE283D"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AE283D">
        <w:rPr>
          <w:rFonts w:ascii="Times New Roman" w:eastAsia="SimSun" w:hAnsi="Times New Roman" w:cs="Times New Roman"/>
          <w:b/>
          <w:sz w:val="20"/>
          <w:szCs w:val="20"/>
        </w:rPr>
        <w:t xml:space="preserve">Observation </w:t>
      </w:r>
      <w:r>
        <w:rPr>
          <w:rFonts w:ascii="Times New Roman" w:eastAsia="SimSun" w:hAnsi="Times New Roman" w:cs="Times New Roman"/>
          <w:b/>
          <w:sz w:val="20"/>
          <w:szCs w:val="20"/>
        </w:rPr>
        <w:t>3</w:t>
      </w:r>
      <w:r w:rsidRPr="00AE283D">
        <w:rPr>
          <w:rFonts w:ascii="Times New Roman" w:eastAsia="SimSun" w:hAnsi="Times New Roman" w:cs="Times New Roman"/>
          <w:b/>
          <w:sz w:val="20"/>
          <w:szCs w:val="20"/>
        </w:rPr>
        <w:t>: Retrieving massive historical data from UEs simultaneously to build/train a new model based on online data may lead to RAN overload and could impact normal services provided to the UEs.</w:t>
      </w:r>
    </w:p>
    <w:p w14:paraId="20345294" w14:textId="77777777" w:rsidR="00492B73" w:rsidRDefault="00492B73" w:rsidP="00492B73">
      <w:pPr>
        <w:overflowPunct w:val="0"/>
        <w:autoSpaceDE w:val="0"/>
        <w:autoSpaceDN w:val="0"/>
        <w:adjustRightInd w:val="0"/>
        <w:spacing w:after="180"/>
        <w:textAlignment w:val="baseline"/>
        <w:rPr>
          <w:rFonts w:ascii="Times New Roman" w:eastAsia="SimSun" w:hAnsi="Times New Roman" w:cs="Times New Roman"/>
          <w:b/>
          <w:sz w:val="20"/>
          <w:szCs w:val="20"/>
        </w:rPr>
      </w:pPr>
    </w:p>
    <w:p w14:paraId="452F2B75" w14:textId="77777777" w:rsidR="007C37E8" w:rsidRPr="008C16BE"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8C16BE">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8C16BE">
        <w:rPr>
          <w:rFonts w:ascii="Times New Roman" w:eastAsia="SimSun" w:hAnsi="Times New Roman" w:cs="Times New Roman"/>
          <w:b/>
          <w:sz w:val="20"/>
          <w:szCs w:val="20"/>
        </w:rPr>
        <w:t xml:space="preserve">: In stage-2 </w:t>
      </w:r>
      <w:r>
        <w:rPr>
          <w:rFonts w:ascii="Times New Roman" w:eastAsia="SimSun" w:hAnsi="Times New Roman" w:cs="Times New Roman"/>
          <w:b/>
          <w:sz w:val="20"/>
          <w:szCs w:val="20"/>
        </w:rPr>
        <w:t>description</w:t>
      </w:r>
      <w:r w:rsidRPr="008C16BE">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use the common </w:t>
      </w:r>
      <w:r w:rsidRPr="008C16BE">
        <w:rPr>
          <w:rFonts w:ascii="Times New Roman" w:eastAsia="SimSun" w:hAnsi="Times New Roman" w:cs="Times New Roman"/>
          <w:b/>
          <w:sz w:val="20"/>
          <w:szCs w:val="20"/>
        </w:rPr>
        <w:t>procedures/messages for Model Training and Model Inference.</w:t>
      </w:r>
    </w:p>
    <w:p w14:paraId="305ACB72" w14:textId="77777777" w:rsidR="007C37E8" w:rsidRPr="00911DE6" w:rsidRDefault="007C37E8" w:rsidP="007C37E8">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911DE6">
        <w:rPr>
          <w:rFonts w:ascii="Times New Roman" w:eastAsia="SimSun" w:hAnsi="Times New Roman" w:cs="Times New Roman"/>
          <w:b/>
          <w:bCs/>
          <w:sz w:val="20"/>
          <w:szCs w:val="20"/>
        </w:rPr>
        <w:t xml:space="preserve">Proposal 2: The source NG-RAN node should request AI/ML Capability for different use cases from </w:t>
      </w:r>
      <w:r>
        <w:rPr>
          <w:rFonts w:ascii="Times New Roman" w:eastAsia="SimSun" w:hAnsi="Times New Roman" w:cs="Times New Roman"/>
          <w:b/>
          <w:bCs/>
          <w:sz w:val="20"/>
          <w:szCs w:val="20"/>
        </w:rPr>
        <w:t xml:space="preserve">the </w:t>
      </w:r>
      <w:r w:rsidRPr="00911DE6">
        <w:rPr>
          <w:rFonts w:ascii="Times New Roman" w:eastAsia="SimSun" w:hAnsi="Times New Roman" w:cs="Times New Roman"/>
          <w:b/>
          <w:bCs/>
          <w:sz w:val="20"/>
          <w:szCs w:val="20"/>
        </w:rPr>
        <w:t>neighbouring NG-RAN node before requesting the predicted data.</w:t>
      </w:r>
    </w:p>
    <w:p w14:paraId="6A29F465" w14:textId="77777777" w:rsidR="007C37E8" w:rsidRPr="00AE283D"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AE283D">
        <w:rPr>
          <w:rFonts w:ascii="Times New Roman" w:eastAsia="SimSun" w:hAnsi="Times New Roman" w:cs="Times New Roman"/>
          <w:b/>
          <w:sz w:val="20"/>
          <w:szCs w:val="20"/>
        </w:rPr>
        <w:t>Proposal 3: The existing MDT and RRM measurement procedures are re-used for data collection for AI/ML in NG-RAN without further enhancement.</w:t>
      </w:r>
    </w:p>
    <w:p w14:paraId="7FADC633" w14:textId="77777777" w:rsidR="007C37E8" w:rsidRPr="005A39B6"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5A39B6">
        <w:rPr>
          <w:rFonts w:ascii="Times New Roman" w:eastAsia="SimSun" w:hAnsi="Times New Roman" w:cs="Times New Roman"/>
          <w:b/>
          <w:sz w:val="20"/>
          <w:szCs w:val="20"/>
        </w:rPr>
        <w:t>Proposal</w:t>
      </w:r>
      <w:r>
        <w:rPr>
          <w:rFonts w:ascii="Times New Roman" w:eastAsia="SimSun" w:hAnsi="Times New Roman" w:cs="Times New Roman"/>
          <w:b/>
          <w:sz w:val="20"/>
          <w:szCs w:val="20"/>
        </w:rPr>
        <w:t xml:space="preserve"> 4</w:t>
      </w:r>
      <w:r w:rsidRPr="005A39B6">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The </w:t>
      </w:r>
      <w:r w:rsidRPr="005A39B6">
        <w:rPr>
          <w:rFonts w:ascii="TimesNewRomanPS-ItalicMT" w:hAnsi="TimesNewRomanPS-ItalicMT"/>
          <w:b/>
          <w:bCs/>
          <w:i/>
          <w:iCs/>
          <w:color w:val="000000"/>
          <w:sz w:val="20"/>
          <w:szCs w:val="20"/>
        </w:rPr>
        <w:t>measConfig</w:t>
      </w:r>
      <w:r w:rsidRPr="005A39B6">
        <w:rPr>
          <w:rFonts w:ascii="TimesNewRomanPS-ItalicMT" w:hAnsi="TimesNewRomanPS-ItalicMT"/>
          <w:b/>
          <w:i/>
          <w:color w:val="000000"/>
          <w:sz w:val="20"/>
          <w:szCs w:val="20"/>
        </w:rPr>
        <w:t xml:space="preserve"> </w:t>
      </w:r>
      <w:r w:rsidRPr="005A39B6">
        <w:rPr>
          <w:rFonts w:ascii="TimesNewRomanPS-ItalicMT" w:hAnsi="TimesNewRomanPS-ItalicMT"/>
          <w:b/>
          <w:color w:val="000000"/>
          <w:sz w:val="20"/>
          <w:szCs w:val="20"/>
        </w:rPr>
        <w:t xml:space="preserve">of </w:t>
      </w:r>
      <w:r w:rsidRPr="005A39B6">
        <w:rPr>
          <w:rFonts w:ascii="TimesNewRomanPS-ItalicMT" w:hAnsi="TimesNewRomanPS-ItalicMT"/>
          <w:b/>
          <w:i/>
          <w:color w:val="000000"/>
          <w:sz w:val="20"/>
          <w:szCs w:val="20"/>
        </w:rPr>
        <w:t>RRCReconfiguration</w:t>
      </w:r>
      <w:r w:rsidRPr="005A39B6">
        <w:rPr>
          <w:rFonts w:ascii="TimesNewRomanPS-ItalicMT" w:hAnsi="TimesNewRomanPS-ItalicMT"/>
          <w:b/>
          <w:color w:val="000000"/>
          <w:sz w:val="20"/>
          <w:szCs w:val="20"/>
        </w:rPr>
        <w:t xml:space="preserve"> message is </w:t>
      </w:r>
      <w:r>
        <w:rPr>
          <w:rFonts w:ascii="TimesNewRomanPS-ItalicMT" w:hAnsi="TimesNewRomanPS-ItalicMT"/>
          <w:b/>
          <w:color w:val="000000"/>
          <w:sz w:val="20"/>
          <w:szCs w:val="20"/>
        </w:rPr>
        <w:t>re-</w:t>
      </w:r>
      <w:r w:rsidRPr="005A39B6">
        <w:rPr>
          <w:rFonts w:ascii="TimesNewRomanPS-ItalicMT" w:hAnsi="TimesNewRomanPS-ItalicMT"/>
          <w:b/>
          <w:color w:val="000000"/>
          <w:sz w:val="20"/>
          <w:szCs w:val="20"/>
        </w:rPr>
        <w:t xml:space="preserve">used to </w:t>
      </w:r>
      <w:r>
        <w:rPr>
          <w:rFonts w:ascii="TimesNewRomanPS-ItalicMT" w:hAnsi="TimesNewRomanPS-ItalicMT"/>
          <w:b/>
          <w:color w:val="000000"/>
          <w:sz w:val="20"/>
          <w:szCs w:val="20"/>
        </w:rPr>
        <w:t xml:space="preserve">configure a UE to send the UE location information and UE measurement report, which are reported in the </w:t>
      </w:r>
      <w:r w:rsidRPr="004D7BE9">
        <w:rPr>
          <w:rFonts w:ascii="TimesNewRomanPS-ItalicMT" w:hAnsi="TimesNewRomanPS-ItalicMT"/>
          <w:b/>
          <w:i/>
          <w:color w:val="000000"/>
          <w:sz w:val="20"/>
          <w:szCs w:val="20"/>
        </w:rPr>
        <w:t>MeasurementReport</w:t>
      </w:r>
      <w:r>
        <w:rPr>
          <w:rFonts w:ascii="TimesNewRomanPS-ItalicMT" w:hAnsi="TimesNewRomanPS-ItalicMT"/>
          <w:b/>
          <w:color w:val="000000"/>
          <w:sz w:val="20"/>
          <w:szCs w:val="20"/>
        </w:rPr>
        <w:t xml:space="preserve"> message.</w:t>
      </w:r>
    </w:p>
    <w:p w14:paraId="44F8549E" w14:textId="77777777" w:rsidR="007C37E8" w:rsidRDefault="007C37E8" w:rsidP="007C37E8">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5A39B6">
        <w:rPr>
          <w:rFonts w:ascii="Times New Roman" w:eastAsia="SimSun" w:hAnsi="Times New Roman" w:cs="Times New Roman"/>
          <w:b/>
          <w:sz w:val="20"/>
          <w:szCs w:val="20"/>
        </w:rPr>
        <w:t>Proposal</w:t>
      </w:r>
      <w:r>
        <w:rPr>
          <w:rFonts w:ascii="Times New Roman" w:eastAsia="SimSun" w:hAnsi="Times New Roman" w:cs="Times New Roman"/>
          <w:b/>
          <w:sz w:val="20"/>
          <w:szCs w:val="20"/>
        </w:rPr>
        <w:t xml:space="preserve"> 5</w:t>
      </w:r>
      <w:r w:rsidRPr="005A39B6">
        <w:rPr>
          <w:rFonts w:ascii="Times New Roman" w:eastAsia="SimSun" w:hAnsi="Times New Roman" w:cs="Times New Roman"/>
          <w:b/>
          <w:sz w:val="20"/>
          <w:szCs w:val="20"/>
        </w:rPr>
        <w:t>:</w:t>
      </w:r>
      <w:r>
        <w:rPr>
          <w:rFonts w:ascii="Times New Roman" w:eastAsia="SimSun" w:hAnsi="Times New Roman" w:cs="Times New Roman"/>
          <w:b/>
          <w:sz w:val="20"/>
          <w:szCs w:val="20"/>
        </w:rPr>
        <w:t xml:space="preserve"> The existing Resource Status Request/Response/Update procedures are re-used to collect the current status of a neighbouring NG-RAN node, including the current resource status, current energy efficiency and current energy state.</w:t>
      </w:r>
    </w:p>
    <w:p w14:paraId="0B1E2373" w14:textId="77777777" w:rsidR="007C37E8" w:rsidRDefault="007C37E8" w:rsidP="007C37E8">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7D5DDD">
        <w:rPr>
          <w:rFonts w:ascii="Times New Roman" w:eastAsia="SimSun" w:hAnsi="Times New Roman" w:cs="Times New Roman"/>
          <w:b/>
          <w:sz w:val="20"/>
          <w:szCs w:val="20"/>
        </w:rPr>
        <w:lastRenderedPageBreak/>
        <w:t xml:space="preserve">Proposal </w:t>
      </w:r>
      <w:r>
        <w:rPr>
          <w:rFonts w:ascii="Times New Roman" w:eastAsia="SimSun" w:hAnsi="Times New Roman" w:cs="Times New Roman"/>
          <w:b/>
          <w:sz w:val="20"/>
          <w:szCs w:val="20"/>
        </w:rPr>
        <w:t>6</w:t>
      </w:r>
      <w:r w:rsidRPr="007D5DDD">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The existing </w:t>
      </w:r>
      <w:r w:rsidRPr="007D5DDD">
        <w:rPr>
          <w:rFonts w:ascii="Times New Roman" w:eastAsia="SimSun" w:hAnsi="Times New Roman" w:cs="Times New Roman"/>
          <w:b/>
          <w:sz w:val="20"/>
          <w:szCs w:val="20"/>
        </w:rPr>
        <w:t xml:space="preserve">Resource Status Request/Response/Update </w:t>
      </w:r>
      <w:r>
        <w:rPr>
          <w:rFonts w:ascii="Times New Roman" w:eastAsia="SimSun" w:hAnsi="Times New Roman" w:cs="Times New Roman"/>
          <w:b/>
          <w:sz w:val="20"/>
          <w:szCs w:val="20"/>
        </w:rPr>
        <w:t xml:space="preserve">procedures </w:t>
      </w:r>
      <w:r w:rsidRPr="007D5DDD">
        <w:rPr>
          <w:rFonts w:ascii="Times New Roman" w:eastAsia="SimSun" w:hAnsi="Times New Roman" w:cs="Times New Roman"/>
          <w:b/>
          <w:sz w:val="20"/>
          <w:szCs w:val="20"/>
        </w:rPr>
        <w:t>are ex</w:t>
      </w:r>
      <w:r>
        <w:rPr>
          <w:rFonts w:ascii="Times New Roman" w:eastAsia="SimSun" w:hAnsi="Times New Roman" w:cs="Times New Roman"/>
          <w:b/>
          <w:sz w:val="20"/>
          <w:szCs w:val="20"/>
        </w:rPr>
        <w:t>tend</w:t>
      </w:r>
      <w:r w:rsidRPr="007D5DDD">
        <w:rPr>
          <w:rFonts w:ascii="Times New Roman" w:eastAsia="SimSun" w:hAnsi="Times New Roman" w:cs="Times New Roman"/>
          <w:b/>
          <w:sz w:val="20"/>
          <w:szCs w:val="20"/>
        </w:rPr>
        <w:t xml:space="preserve">ed to support </w:t>
      </w:r>
      <w:r>
        <w:rPr>
          <w:rFonts w:ascii="Times New Roman" w:eastAsia="SimSun" w:hAnsi="Times New Roman" w:cs="Times New Roman"/>
          <w:b/>
          <w:sz w:val="20"/>
          <w:szCs w:val="20"/>
        </w:rPr>
        <w:t>exchange of UE performance affected by handover decision of Model Inference</w:t>
      </w:r>
      <w:r w:rsidRPr="007D5DDD">
        <w:rPr>
          <w:rFonts w:ascii="Times New Roman" w:eastAsia="SimSun" w:hAnsi="Times New Roman" w:cs="Times New Roman"/>
          <w:b/>
          <w:sz w:val="20"/>
          <w:szCs w:val="20"/>
        </w:rPr>
        <w:t xml:space="preserve"> and </w:t>
      </w:r>
      <w:r>
        <w:rPr>
          <w:rFonts w:ascii="Times New Roman" w:eastAsia="SimSun" w:hAnsi="Times New Roman" w:cs="Times New Roman"/>
          <w:b/>
          <w:sz w:val="20"/>
          <w:szCs w:val="20"/>
        </w:rPr>
        <w:t>system KPI</w:t>
      </w:r>
      <w:r w:rsidRPr="007D5DDD">
        <w:rPr>
          <w:rFonts w:ascii="Times New Roman" w:eastAsia="SimSun" w:hAnsi="Times New Roman" w:cs="Times New Roman"/>
          <w:b/>
          <w:sz w:val="20"/>
          <w:szCs w:val="20"/>
        </w:rPr>
        <w:t xml:space="preserve"> between two NG-RAN nodes</w:t>
      </w:r>
      <w:r w:rsidRPr="007D5DDD">
        <w:rPr>
          <w:rFonts w:ascii="TimesNewRomanPS-ItalicMT" w:hAnsi="TimesNewRomanPS-ItalicMT"/>
          <w:b/>
          <w:color w:val="000000"/>
          <w:sz w:val="20"/>
          <w:szCs w:val="20"/>
        </w:rPr>
        <w:t>.</w:t>
      </w:r>
    </w:p>
    <w:p w14:paraId="7EABB4E0" w14:textId="77777777" w:rsidR="007C37E8" w:rsidRPr="007D5DDD"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NewRomanPS-ItalicMT" w:hAnsi="TimesNewRomanPS-ItalicMT"/>
          <w:b/>
          <w:color w:val="000000"/>
          <w:sz w:val="20"/>
          <w:szCs w:val="20"/>
        </w:rPr>
        <w:t>Proposal 7: System KPI of a neighbouring NG-RAN node should be able to be requested together with other input information before Model Inferencing.</w:t>
      </w:r>
    </w:p>
    <w:p w14:paraId="6950A032" w14:textId="77777777" w:rsidR="007C37E8" w:rsidRPr="00B3052B" w:rsidRDefault="007C37E8" w:rsidP="007C37E8">
      <w:pPr>
        <w:overflowPunct w:val="0"/>
        <w:autoSpaceDE w:val="0"/>
        <w:autoSpaceDN w:val="0"/>
        <w:adjustRightInd w:val="0"/>
        <w:spacing w:after="180"/>
        <w:textAlignment w:val="baseline"/>
        <w:rPr>
          <w:rFonts w:ascii="Times New Roman" w:eastAsia="SimSun" w:hAnsi="Times New Roman" w:cs="Times New Roman"/>
          <w:b/>
          <w:sz w:val="20"/>
          <w:szCs w:val="20"/>
        </w:rPr>
      </w:pPr>
      <w:r w:rsidRPr="00B3052B">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8</w:t>
      </w:r>
      <w:r w:rsidRPr="00B3052B">
        <w:rPr>
          <w:rFonts w:ascii="Times New Roman" w:eastAsia="SimSun" w:hAnsi="Times New Roman" w:cs="Times New Roman"/>
          <w:b/>
          <w:sz w:val="20"/>
          <w:szCs w:val="20"/>
        </w:rPr>
        <w:t xml:space="preserve">: The target NG-RAN node sends </w:t>
      </w:r>
      <w:r>
        <w:rPr>
          <w:rFonts w:ascii="Times New Roman" w:eastAsia="SimSun" w:hAnsi="Times New Roman" w:cs="Times New Roman"/>
          <w:b/>
          <w:sz w:val="20"/>
          <w:szCs w:val="20"/>
        </w:rPr>
        <w:t xml:space="preserve">the </w:t>
      </w:r>
      <w:r w:rsidRPr="00B3052B">
        <w:rPr>
          <w:rFonts w:ascii="Times New Roman" w:eastAsia="SimSun" w:hAnsi="Times New Roman" w:cs="Times New Roman"/>
          <w:b/>
          <w:sz w:val="20"/>
          <w:szCs w:val="20"/>
        </w:rPr>
        <w:t xml:space="preserve">UE Context Release message to the source NG-RAN node after providing </w:t>
      </w:r>
      <w:r>
        <w:rPr>
          <w:rFonts w:ascii="Times New Roman" w:eastAsia="SimSun" w:hAnsi="Times New Roman" w:cs="Times New Roman"/>
          <w:b/>
          <w:sz w:val="20"/>
          <w:szCs w:val="20"/>
        </w:rPr>
        <w:t xml:space="preserve">the </w:t>
      </w:r>
      <w:r w:rsidRPr="00B3052B">
        <w:rPr>
          <w:rFonts w:ascii="Times New Roman" w:eastAsia="SimSun" w:hAnsi="Times New Roman" w:cs="Times New Roman"/>
          <w:b/>
          <w:sz w:val="20"/>
          <w:szCs w:val="20"/>
        </w:rPr>
        <w:t>Resource Status Update message</w:t>
      </w:r>
      <w:r>
        <w:rPr>
          <w:rFonts w:ascii="Times New Roman" w:eastAsia="SimSun" w:hAnsi="Times New Roman" w:cs="Times New Roman"/>
          <w:b/>
          <w:sz w:val="20"/>
          <w:szCs w:val="20"/>
        </w:rPr>
        <w:t xml:space="preserve"> which includes the performance of the handed-over UE(s)</w:t>
      </w:r>
      <w:r w:rsidRPr="00B3052B">
        <w:rPr>
          <w:rFonts w:ascii="Times New Roman" w:eastAsia="SimSun" w:hAnsi="Times New Roman" w:cs="Times New Roman"/>
          <w:b/>
          <w:sz w:val="20"/>
          <w:szCs w:val="20"/>
        </w:rPr>
        <w:t>.</w:t>
      </w:r>
    </w:p>
    <w:p w14:paraId="12D96BE2" w14:textId="77777777" w:rsidR="007C37E8" w:rsidRDefault="007C37E8" w:rsidP="007C37E8">
      <w:pPr>
        <w:overflowPunct w:val="0"/>
        <w:autoSpaceDE w:val="0"/>
        <w:autoSpaceDN w:val="0"/>
        <w:adjustRightInd w:val="0"/>
        <w:spacing w:after="180"/>
        <w:textAlignment w:val="baseline"/>
        <w:rPr>
          <w:rFonts w:ascii="TimesNewRomanPS-ItalicMT" w:hAnsi="TimesNewRomanPS-ItalicMT" w:hint="eastAsia"/>
          <w:b/>
          <w:color w:val="000000"/>
          <w:sz w:val="20"/>
          <w:szCs w:val="20"/>
        </w:rPr>
      </w:pPr>
      <w:r w:rsidRPr="002B2E88">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9</w:t>
      </w:r>
      <w:r w:rsidRPr="002B2E88">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In order to </w:t>
      </w:r>
      <w:r w:rsidRPr="002B2E88">
        <w:rPr>
          <w:rFonts w:ascii="Times New Roman" w:eastAsia="SimSun" w:hAnsi="Times New Roman" w:cs="Times New Roman"/>
          <w:b/>
          <w:sz w:val="20"/>
          <w:szCs w:val="20"/>
        </w:rPr>
        <w:t xml:space="preserve">request </w:t>
      </w:r>
      <w:r>
        <w:rPr>
          <w:rFonts w:ascii="Times New Roman" w:eastAsia="SimSun" w:hAnsi="Times New Roman" w:cs="Times New Roman"/>
          <w:b/>
          <w:sz w:val="20"/>
          <w:szCs w:val="20"/>
        </w:rPr>
        <w:t xml:space="preserve">the </w:t>
      </w:r>
      <w:r w:rsidRPr="002B2E88">
        <w:rPr>
          <w:rFonts w:ascii="Times New Roman" w:eastAsia="SimSun" w:hAnsi="Times New Roman" w:cs="Times New Roman"/>
          <w:b/>
          <w:sz w:val="20"/>
          <w:szCs w:val="20"/>
        </w:rPr>
        <w:t>UE performance at target NG-RAN node</w:t>
      </w:r>
      <w:r>
        <w:rPr>
          <w:rFonts w:ascii="Times New Roman" w:eastAsia="SimSun" w:hAnsi="Times New Roman" w:cs="Times New Roman"/>
          <w:b/>
          <w:sz w:val="20"/>
          <w:szCs w:val="20"/>
        </w:rPr>
        <w:t>, t</w:t>
      </w:r>
      <w:r w:rsidRPr="002B2E88">
        <w:rPr>
          <w:rFonts w:ascii="Times New Roman" w:eastAsia="SimSun" w:hAnsi="Times New Roman" w:cs="Times New Roman"/>
          <w:b/>
          <w:sz w:val="20"/>
          <w:szCs w:val="20"/>
        </w:rPr>
        <w:t xml:space="preserve">he source NG-RAN node </w:t>
      </w:r>
      <w:r>
        <w:rPr>
          <w:rFonts w:ascii="Times New Roman" w:eastAsia="SimSun" w:hAnsi="Times New Roman" w:cs="Times New Roman"/>
          <w:b/>
          <w:sz w:val="20"/>
          <w:szCs w:val="20"/>
        </w:rPr>
        <w:t>needs to send</w:t>
      </w:r>
      <w:r w:rsidRPr="002B2E88">
        <w:rPr>
          <w:rFonts w:ascii="Times New Roman" w:eastAsia="SimSun" w:hAnsi="Times New Roman" w:cs="Times New Roman"/>
          <w:b/>
          <w:sz w:val="20"/>
          <w:szCs w:val="20"/>
        </w:rPr>
        <w:t xml:space="preserve"> a new Resource Status Request message </w:t>
      </w:r>
      <w:r>
        <w:rPr>
          <w:rFonts w:ascii="Times New Roman" w:eastAsia="SimSun" w:hAnsi="Times New Roman" w:cs="Times New Roman"/>
          <w:b/>
          <w:sz w:val="20"/>
          <w:szCs w:val="20"/>
        </w:rPr>
        <w:t xml:space="preserve">after handover decision, </w:t>
      </w:r>
      <w:r w:rsidRPr="002B2E88">
        <w:rPr>
          <w:rFonts w:ascii="Times New Roman" w:eastAsia="SimSun" w:hAnsi="Times New Roman" w:cs="Times New Roman"/>
          <w:b/>
          <w:sz w:val="20"/>
          <w:szCs w:val="20"/>
        </w:rPr>
        <w:t>which includes the source XnAP ID of the handed-over UE to the target NG-RAN node</w:t>
      </w:r>
      <w:r w:rsidRPr="002B2E88">
        <w:rPr>
          <w:rFonts w:ascii="TimesNewRomanPS-ItalicMT" w:hAnsi="TimesNewRomanPS-ItalicMT"/>
          <w:b/>
          <w:color w:val="000000"/>
          <w:sz w:val="20"/>
          <w:szCs w:val="20"/>
        </w:rPr>
        <w:t>.</w:t>
      </w:r>
    </w:p>
    <w:p w14:paraId="418A21BE" w14:textId="77777777" w:rsidR="007C37E8" w:rsidRDefault="007C37E8" w:rsidP="007C37E8">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8A633B">
        <w:rPr>
          <w:rFonts w:ascii="Times New Roman" w:eastAsia="SimSun" w:hAnsi="Times New Roman" w:cs="Times New Roman"/>
          <w:b/>
          <w:bCs/>
          <w:sz w:val="20"/>
          <w:szCs w:val="20"/>
        </w:rPr>
        <w:t>Proposal</w:t>
      </w:r>
      <w:r>
        <w:rPr>
          <w:rFonts w:ascii="Times New Roman" w:eastAsia="SimSun" w:hAnsi="Times New Roman" w:cs="Times New Roman"/>
          <w:b/>
          <w:bCs/>
          <w:sz w:val="20"/>
          <w:szCs w:val="20"/>
        </w:rPr>
        <w:t xml:space="preserve"> 10</w:t>
      </w:r>
      <w:r w:rsidRPr="008A633B">
        <w:rPr>
          <w:rFonts w:ascii="Times New Roman" w:eastAsia="SimSun" w:hAnsi="Times New Roman" w:cs="Times New Roman"/>
          <w:b/>
          <w:bCs/>
          <w:sz w:val="20"/>
          <w:szCs w:val="20"/>
        </w:rPr>
        <w:t xml:space="preserve">: RAN3 to inform SA5 to define </w:t>
      </w:r>
      <w:r>
        <w:rPr>
          <w:rFonts w:ascii="Times New Roman" w:eastAsia="SimSun" w:hAnsi="Times New Roman" w:cs="Times New Roman"/>
          <w:b/>
          <w:bCs/>
          <w:sz w:val="20"/>
          <w:szCs w:val="20"/>
        </w:rPr>
        <w:t xml:space="preserve">the following steps </w:t>
      </w:r>
      <w:r w:rsidRPr="008A633B">
        <w:rPr>
          <w:rFonts w:ascii="Times New Roman" w:eastAsia="SimSun" w:hAnsi="Times New Roman" w:cs="Times New Roman"/>
          <w:b/>
          <w:bCs/>
          <w:sz w:val="20"/>
          <w:szCs w:val="20"/>
        </w:rPr>
        <w:t>based on RAN3 stage-3 details</w:t>
      </w:r>
      <w:r>
        <w:rPr>
          <w:rFonts w:ascii="Times New Roman" w:eastAsia="SimSun" w:hAnsi="Times New Roman" w:cs="Times New Roman"/>
          <w:b/>
          <w:bCs/>
          <w:sz w:val="20"/>
          <w:szCs w:val="20"/>
        </w:rPr>
        <w:t>:</w:t>
      </w:r>
    </w:p>
    <w:p w14:paraId="6B3D4EF6" w14:textId="77777777" w:rsidR="007C37E8" w:rsidRDefault="007C37E8" w:rsidP="007C37E8">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1) S</w:t>
      </w:r>
      <w:r w:rsidRPr="008A633B">
        <w:rPr>
          <w:rFonts w:ascii="Times New Roman" w:eastAsia="SimSun" w:hAnsi="Times New Roman" w:cs="Times New Roman"/>
          <w:b/>
          <w:bCs/>
          <w:sz w:val="20"/>
          <w:szCs w:val="20"/>
        </w:rPr>
        <w:t xml:space="preserve">tep 4/5/13/14 </w:t>
      </w:r>
      <w:r>
        <w:rPr>
          <w:rFonts w:ascii="Times New Roman" w:eastAsia="SimSun" w:hAnsi="Times New Roman" w:cs="Times New Roman"/>
          <w:b/>
          <w:bCs/>
          <w:sz w:val="20"/>
          <w:szCs w:val="20"/>
        </w:rPr>
        <w:t xml:space="preserve">in TS 37.817 [1] </w:t>
      </w:r>
      <w:r w:rsidRPr="00627634">
        <w:rPr>
          <w:rFonts w:ascii="Times New Roman" w:eastAsia="SimSun" w:hAnsi="Times New Roman" w:cs="Times New Roman"/>
          <w:b/>
          <w:bCs/>
          <w:sz w:val="20"/>
          <w:szCs w:val="20"/>
        </w:rPr>
        <w:t>Figure 5.1.2.1-1</w:t>
      </w:r>
      <w:r>
        <w:rPr>
          <w:rFonts w:ascii="Times New Roman" w:eastAsia="SimSun" w:hAnsi="Times New Roman" w:cs="Times New Roman"/>
          <w:b/>
          <w:bCs/>
          <w:sz w:val="20"/>
          <w:szCs w:val="20"/>
        </w:rPr>
        <w:t>;</w:t>
      </w:r>
    </w:p>
    <w:p w14:paraId="2A0B2483" w14:textId="77777777" w:rsidR="007C37E8" w:rsidRDefault="007C37E8" w:rsidP="007C37E8">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2) Step 4/12 in TS 37.817 [1] Figure 5.2.2-1;</w:t>
      </w:r>
    </w:p>
    <w:p w14:paraId="088473DC" w14:textId="77777777" w:rsidR="007C37E8" w:rsidRPr="008A633B" w:rsidRDefault="007C37E8" w:rsidP="007C37E8">
      <w:pPr>
        <w:overflowPunct w:val="0"/>
        <w:autoSpaceDE w:val="0"/>
        <w:autoSpaceDN w:val="0"/>
        <w:adjustRightInd w:val="0"/>
        <w:spacing w:after="180"/>
        <w:ind w:left="284"/>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3) Step 4/5/13/14 in TS 37.817 [1] Figure 5.3.2.2-1.</w:t>
      </w:r>
    </w:p>
    <w:p w14:paraId="07A7287B" w14:textId="77777777" w:rsidR="007C37E8" w:rsidRPr="00A06E8A" w:rsidRDefault="007C37E8" w:rsidP="007C37E8">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A06E8A">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11</w:t>
      </w:r>
      <w:r w:rsidRPr="00A06E8A">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The s</w:t>
      </w:r>
      <w:r w:rsidRPr="00A06E8A">
        <w:rPr>
          <w:rFonts w:ascii="Times New Roman" w:eastAsia="SimSun" w:hAnsi="Times New Roman" w:cs="Times New Roman"/>
          <w:b/>
          <w:bCs/>
          <w:sz w:val="20"/>
          <w:szCs w:val="20"/>
        </w:rPr>
        <w:t xml:space="preserve">tage-2 signaling procedure for </w:t>
      </w:r>
      <w:r>
        <w:rPr>
          <w:rFonts w:ascii="Times New Roman" w:eastAsia="SimSun" w:hAnsi="Times New Roman" w:cs="Times New Roman"/>
          <w:b/>
          <w:bCs/>
          <w:sz w:val="20"/>
          <w:szCs w:val="20"/>
        </w:rPr>
        <w:t xml:space="preserve">the scenario of </w:t>
      </w:r>
      <w:r w:rsidRPr="00A06E8A">
        <w:rPr>
          <w:rFonts w:ascii="Times New Roman" w:eastAsia="SimSun" w:hAnsi="Times New Roman" w:cs="Times New Roman"/>
          <w:b/>
          <w:bCs/>
          <w:sz w:val="20"/>
          <w:szCs w:val="20"/>
        </w:rPr>
        <w:t>Model Training and Model Inference at NG-RAN node can be re</w:t>
      </w:r>
      <w:r>
        <w:rPr>
          <w:rFonts w:ascii="Times New Roman" w:eastAsia="SimSun" w:hAnsi="Times New Roman" w:cs="Times New Roman"/>
          <w:b/>
          <w:bCs/>
          <w:sz w:val="20"/>
          <w:szCs w:val="20"/>
        </w:rPr>
        <w:t>-</w:t>
      </w:r>
      <w:r w:rsidRPr="00A06E8A">
        <w:rPr>
          <w:rFonts w:ascii="Times New Roman" w:eastAsia="SimSun" w:hAnsi="Times New Roman" w:cs="Times New Roman"/>
          <w:b/>
          <w:bCs/>
          <w:sz w:val="20"/>
          <w:szCs w:val="20"/>
        </w:rPr>
        <w:t xml:space="preserve">used for </w:t>
      </w:r>
      <w:r>
        <w:rPr>
          <w:rFonts w:ascii="Times New Roman" w:eastAsia="SimSun" w:hAnsi="Times New Roman" w:cs="Times New Roman"/>
          <w:b/>
          <w:bCs/>
          <w:sz w:val="20"/>
          <w:szCs w:val="20"/>
        </w:rPr>
        <w:t xml:space="preserve">the scenario of </w:t>
      </w:r>
      <w:r w:rsidRPr="00A06E8A">
        <w:rPr>
          <w:rFonts w:ascii="Times New Roman" w:eastAsia="SimSun" w:hAnsi="Times New Roman" w:cs="Times New Roman"/>
          <w:b/>
          <w:bCs/>
          <w:sz w:val="20"/>
          <w:szCs w:val="20"/>
        </w:rPr>
        <w:t>Model Training at OAM and Model Inference at NG-RAN, except input and feedback data collection from NG-RAN to OAM.</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4B5539F" w14:textId="3CD179C0" w:rsidR="0078798C" w:rsidRPr="00D35484" w:rsidRDefault="00D35484" w:rsidP="00D35484">
      <w:pPr>
        <w:overflowPunct w:val="0"/>
        <w:autoSpaceDE w:val="0"/>
        <w:autoSpaceDN w:val="0"/>
        <w:adjustRightInd w:val="0"/>
        <w:spacing w:after="180"/>
        <w:textAlignment w:val="baseline"/>
        <w:rPr>
          <w:rFonts w:ascii="Times New Roman" w:eastAsia="SimSun" w:hAnsi="Times New Roman" w:cs="Times New Roman"/>
          <w:sz w:val="20"/>
          <w:szCs w:val="20"/>
        </w:rPr>
      </w:pPr>
      <w:bookmarkStart w:id="6" w:name="_Ref78919169"/>
      <w:r>
        <w:rPr>
          <w:rFonts w:ascii="Times New Roman" w:eastAsia="SimSun" w:hAnsi="Times New Roman" w:cs="Times New Roman"/>
          <w:sz w:val="20"/>
          <w:szCs w:val="20"/>
        </w:rPr>
        <w:t>[</w:t>
      </w:r>
      <w:r w:rsidR="00E6609C">
        <w:rPr>
          <w:rFonts w:ascii="Times New Roman" w:eastAsia="SimSun" w:hAnsi="Times New Roman" w:cs="Times New Roman"/>
          <w:sz w:val="20"/>
          <w:szCs w:val="20"/>
        </w:rPr>
        <w:t>1</w:t>
      </w:r>
      <w:r>
        <w:rPr>
          <w:rFonts w:ascii="Times New Roman" w:eastAsia="SimSun" w:hAnsi="Times New Roman" w:cs="Times New Roman"/>
          <w:sz w:val="20"/>
          <w:szCs w:val="20"/>
        </w:rPr>
        <w:t xml:space="preserve">] </w:t>
      </w:r>
      <w:r w:rsidR="0078798C" w:rsidRPr="00D35484">
        <w:rPr>
          <w:rFonts w:ascii="Times New Roman" w:eastAsia="SimSun" w:hAnsi="Times New Roman" w:cs="Times New Roman"/>
          <w:sz w:val="20"/>
          <w:szCs w:val="20"/>
        </w:rPr>
        <w:t>TR</w:t>
      </w:r>
      <w:r w:rsidR="0044184A">
        <w:rPr>
          <w:rFonts w:ascii="Times New Roman" w:eastAsia="SimSun" w:hAnsi="Times New Roman" w:cs="Times New Roman"/>
          <w:sz w:val="20"/>
          <w:szCs w:val="20"/>
        </w:rPr>
        <w:t xml:space="preserve"> </w:t>
      </w:r>
      <w:r w:rsidR="0078798C" w:rsidRPr="00D35484">
        <w:rPr>
          <w:rFonts w:ascii="Times New Roman" w:eastAsia="SimSun" w:hAnsi="Times New Roman" w:cs="Times New Roman"/>
          <w:sz w:val="20"/>
          <w:szCs w:val="20"/>
        </w:rPr>
        <w:t>37.817, Study on enhancement for Data Collection for NR and EN-DC</w:t>
      </w:r>
    </w:p>
    <w:p w14:paraId="74F52738" w14:textId="6A295D2D" w:rsidR="00461699" w:rsidRPr="00461699" w:rsidRDefault="00D35484" w:rsidP="00316568">
      <w:pPr>
        <w:overflowPunct w:val="0"/>
        <w:autoSpaceDE w:val="0"/>
        <w:autoSpaceDN w:val="0"/>
        <w:adjustRightInd w:val="0"/>
        <w:spacing w:after="180"/>
        <w:textAlignment w:val="baseline"/>
        <w:rPr>
          <w:rFonts w:ascii="Times New Roman" w:eastAsia="SimSun" w:hAnsi="Times New Roman" w:cs="Times New Roman"/>
          <w:sz w:val="20"/>
          <w:szCs w:val="20"/>
        </w:rPr>
      </w:pPr>
      <w:r w:rsidRPr="006A5C59">
        <w:rPr>
          <w:rFonts w:ascii="Times New Roman" w:eastAsia="SimSun" w:hAnsi="Times New Roman" w:cs="Times New Roman"/>
          <w:sz w:val="20"/>
          <w:szCs w:val="20"/>
        </w:rPr>
        <w:t>[</w:t>
      </w:r>
      <w:r w:rsidR="00E6609C" w:rsidRPr="006A5C59">
        <w:rPr>
          <w:rFonts w:ascii="Times New Roman" w:eastAsia="SimSun" w:hAnsi="Times New Roman" w:cs="Times New Roman"/>
          <w:sz w:val="20"/>
          <w:szCs w:val="20"/>
        </w:rPr>
        <w:t>2</w:t>
      </w:r>
      <w:r w:rsidRPr="006A5C59">
        <w:rPr>
          <w:rFonts w:ascii="Times New Roman" w:eastAsia="SimSun" w:hAnsi="Times New Roman" w:cs="Times New Roman"/>
          <w:sz w:val="20"/>
          <w:szCs w:val="20"/>
        </w:rPr>
        <w:t xml:space="preserve">] </w:t>
      </w:r>
      <w:r w:rsidR="00DA4879" w:rsidRPr="006A5C59">
        <w:rPr>
          <w:rFonts w:ascii="Times New Roman" w:eastAsia="SimSun" w:hAnsi="Times New Roman" w:cs="Times New Roman"/>
          <w:sz w:val="20"/>
          <w:szCs w:val="20"/>
        </w:rPr>
        <w:t>R3-</w:t>
      </w:r>
      <w:bookmarkEnd w:id="6"/>
      <w:r w:rsidR="00316568">
        <w:rPr>
          <w:rFonts w:ascii="Times New Roman" w:eastAsia="SimSun" w:hAnsi="Times New Roman" w:cs="Times New Roman"/>
          <w:sz w:val="20"/>
          <w:szCs w:val="20"/>
        </w:rPr>
        <w:t>22</w:t>
      </w:r>
      <w:r w:rsidR="00925604">
        <w:rPr>
          <w:rFonts w:ascii="Times New Roman" w:eastAsia="SimSun" w:hAnsi="Times New Roman" w:cs="Times New Roman"/>
          <w:sz w:val="20"/>
          <w:szCs w:val="20"/>
        </w:rPr>
        <w:t>5779</w:t>
      </w:r>
      <w:r w:rsidR="00AE283D">
        <w:rPr>
          <w:rFonts w:ascii="Times New Roman" w:eastAsia="SimSun" w:hAnsi="Times New Roman" w:cs="Times New Roman"/>
          <w:sz w:val="20"/>
          <w:szCs w:val="20"/>
        </w:rPr>
        <w:t>, "</w:t>
      </w:r>
      <w:r w:rsidR="00AE283D" w:rsidRPr="00AE283D">
        <w:rPr>
          <w:rFonts w:ascii="Times New Roman" w:eastAsia="SimSun" w:hAnsi="Times New Roman" w:cs="Times New Roman"/>
          <w:sz w:val="20"/>
          <w:szCs w:val="20"/>
        </w:rPr>
        <w:t>Discussion on new procedures for AI/ML information exchange (including TP for TS 38.423)</w:t>
      </w:r>
      <w:r w:rsidR="00AE283D">
        <w:rPr>
          <w:rFonts w:ascii="Times New Roman" w:eastAsia="SimSun" w:hAnsi="Times New Roman" w:cs="Times New Roman"/>
          <w:sz w:val="20"/>
          <w:szCs w:val="20"/>
        </w:rPr>
        <w:t>"</w:t>
      </w:r>
      <w:r w:rsidR="00280CE2">
        <w:rPr>
          <w:rFonts w:ascii="Times New Roman" w:eastAsia="SimSun" w:hAnsi="Times New Roman" w:cs="Times New Roman"/>
          <w:sz w:val="20"/>
          <w:szCs w:val="20"/>
        </w:rPr>
        <w:t>, Intel Corporation</w:t>
      </w:r>
    </w:p>
    <w:sectPr w:rsidR="00461699" w:rsidRPr="00461699" w:rsidSect="00502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059C" w14:textId="77777777" w:rsidR="00323D50" w:rsidRDefault="00323D50">
      <w:r>
        <w:separator/>
      </w:r>
    </w:p>
  </w:endnote>
  <w:endnote w:type="continuationSeparator" w:id="0">
    <w:p w14:paraId="598567EA" w14:textId="77777777" w:rsidR="00323D50" w:rsidRDefault="00323D50">
      <w:r>
        <w:continuationSeparator/>
      </w:r>
    </w:p>
  </w:endnote>
  <w:endnote w:type="continuationNotice" w:id="1">
    <w:p w14:paraId="3A5EDD61" w14:textId="77777777" w:rsidR="00323D50" w:rsidRDefault="00323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973A" w14:textId="77777777" w:rsidR="00323D50" w:rsidRDefault="00323D50">
      <w:r>
        <w:separator/>
      </w:r>
    </w:p>
  </w:footnote>
  <w:footnote w:type="continuationSeparator" w:id="0">
    <w:p w14:paraId="524BF31E" w14:textId="77777777" w:rsidR="00323D50" w:rsidRDefault="00323D50">
      <w:r>
        <w:continuationSeparator/>
      </w:r>
    </w:p>
  </w:footnote>
  <w:footnote w:type="continuationNotice" w:id="1">
    <w:p w14:paraId="04493C66" w14:textId="77777777" w:rsidR="00323D50" w:rsidRDefault="00323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1"/>
  </w:num>
  <w:num w:numId="5">
    <w:abstractNumId w:val="2"/>
  </w:num>
  <w:num w:numId="6">
    <w:abstractNumId w:val="13"/>
  </w:num>
  <w:num w:numId="7">
    <w:abstractNumId w:val="18"/>
  </w:num>
  <w:num w:numId="8">
    <w:abstractNumId w:val="17"/>
  </w:num>
  <w:num w:numId="9">
    <w:abstractNumId w:val="19"/>
  </w:num>
  <w:num w:numId="10">
    <w:abstractNumId w:val="14"/>
  </w:num>
  <w:num w:numId="11">
    <w:abstractNumId w:val="8"/>
  </w:num>
  <w:num w:numId="12">
    <w:abstractNumId w:val="16"/>
  </w:num>
  <w:num w:numId="13">
    <w:abstractNumId w:val="7"/>
  </w:num>
  <w:num w:numId="14">
    <w:abstractNumId w:val="26"/>
  </w:num>
  <w:num w:numId="15">
    <w:abstractNumId w:val="21"/>
  </w:num>
  <w:num w:numId="16">
    <w:abstractNumId w:val="5"/>
  </w:num>
  <w:num w:numId="17">
    <w:abstractNumId w:val="11"/>
  </w:num>
  <w:num w:numId="18">
    <w:abstractNumId w:val="6"/>
  </w:num>
  <w:num w:numId="19">
    <w:abstractNumId w:val="24"/>
  </w:num>
  <w:num w:numId="20">
    <w:abstractNumId w:val="25"/>
  </w:num>
  <w:num w:numId="21">
    <w:abstractNumId w:val="12"/>
  </w:num>
  <w:num w:numId="22">
    <w:abstractNumId w:val="3"/>
  </w:num>
  <w:num w:numId="23">
    <w:abstractNumId w:val="4"/>
  </w:num>
  <w:num w:numId="24">
    <w:abstractNumId w:val="15"/>
  </w:num>
  <w:num w:numId="25">
    <w:abstractNumId w:val="10"/>
  </w:num>
  <w:num w:numId="26">
    <w:abstractNumId w:val="9"/>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725"/>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3D50"/>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9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7E8"/>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02"/>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23"/>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04"/>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83D"/>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4C6"/>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DF"/>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71FD346"/>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8FD"/>
    <w:rPr>
      <w:rFonts w:asciiTheme="minorHAnsi" w:eastAsiaTheme="minorEastAsia" w:hAnsiTheme="minorHAnsi" w:cstheme="minorBidi"/>
      <w:sz w:val="22"/>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2574</Words>
  <Characters>14676</Characters>
  <Application>Microsoft Office Word</Application>
  <DocSecurity>0</DocSecurity>
  <Lines>122</Lines>
  <Paragraphs>34</Paragraphs>
  <ScaleCrop>false</ScaleCrop>
  <Company>Nokia &amp; NSN</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621</cp:revision>
  <cp:lastPrinted>2004-04-16T01:17:00Z</cp:lastPrinted>
  <dcterms:created xsi:type="dcterms:W3CDTF">2022-01-07T02:07:00Z</dcterms:created>
  <dcterms:modified xsi:type="dcterms:W3CDTF">2022-09-28T05:55:00Z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